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150" w:beforeAutospacing="0" w:after="150" w:afterAutospacing="0" w:line="23" w:lineRule="atLeast"/>
        <w:ind w:left="0" w:right="0" w:firstLine="360"/>
        <w:jc w:val="left"/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23" w:lineRule="atLeast"/>
        <w:ind w:left="0" w:right="0" w:firstLine="36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shd w:val="clear" w:fill="FFFFFF"/>
          <w:lang w:val="en-US" w:eastAsia="zh-CN" w:bidi="ar"/>
        </w:rPr>
        <w:t>黄埔区城管局招聘服务人员报名表</w:t>
      </w:r>
    </w:p>
    <w:tbl>
      <w:tblPr>
        <w:tblW w:w="9375" w:type="dxa"/>
        <w:jc w:val="center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5"/>
        <w:gridCol w:w="1303"/>
        <w:gridCol w:w="18"/>
        <w:gridCol w:w="1119"/>
        <w:gridCol w:w="92"/>
        <w:gridCol w:w="1140"/>
        <w:gridCol w:w="120"/>
        <w:gridCol w:w="996"/>
        <w:gridCol w:w="356"/>
        <w:gridCol w:w="1275"/>
        <w:gridCol w:w="433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文化程度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5144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2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关 系</w:t>
            </w: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现工作单位（或住址）</w:t>
            </w:r>
          </w:p>
        </w:tc>
        <w:tc>
          <w:tcPr>
            <w:tcW w:w="126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255" w:type="dxa"/>
            <w:vMerge w:val="restart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（从大学填起）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起、止时间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在何单位从事何工作或担任何种职务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255" w:type="dxa"/>
            <w:vMerge w:val="continue"/>
            <w:tcBorders>
              <w:top w:val="nil"/>
              <w:left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120" w:type="dxa"/>
            <w:gridSpan w:val="11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9" w:hRule="atLeast"/>
          <w:jc w:val="center"/>
        </w:trPr>
        <w:tc>
          <w:tcPr>
            <w:tcW w:w="1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333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39A3"/>
    <w:rsid w:val="27CA39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2016-05-25T09:24:00Z</dcterms:created>
  <dc:creator>Administrator</dc:creator>
  <cp:lastModifiedBy>Administrator</cp:lastModifiedBy>
  <dcterms:modified xsi:type="dcterms:W3CDTF">2016-05-25T09:34:07Z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