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ascii="黑体" w:hAnsi="黑体" w:eastAsia="黑体"/>
          <w:b/>
          <w:color w:val="000000"/>
          <w:sz w:val="36"/>
          <w:szCs w:val="36"/>
          <w:shd w:val="clear" w:color="auto" w:fill="FFFFFF"/>
        </w:rPr>
      </w:pPr>
      <w:r>
        <w:rPr>
          <w:rFonts w:ascii="黑体" w:hAnsi="黑体" w:eastAsia="黑体"/>
          <w:b/>
          <w:color w:val="000000"/>
          <w:sz w:val="36"/>
          <w:szCs w:val="36"/>
          <w:shd w:val="clear" w:color="auto" w:fill="FFFFFF"/>
        </w:rPr>
        <w:t>2016</w:t>
      </w:r>
      <w:r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FFFFF"/>
        </w:rPr>
        <w:t>年华中</w:t>
      </w:r>
      <w:r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FFFFF"/>
          <w:lang w:eastAsia="zh-CN"/>
        </w:rPr>
        <w:t>农业</w:t>
      </w:r>
      <w:r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FFFFF"/>
        </w:rPr>
        <w:t>大学附属</w:t>
      </w:r>
      <w:r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FFFFF"/>
          <w:lang w:eastAsia="zh-CN"/>
        </w:rPr>
        <w:t>学校</w:t>
      </w:r>
      <w:r>
        <w:rPr>
          <w:rFonts w:hint="eastAsia" w:ascii="黑体" w:hAnsi="黑体" w:eastAsia="黑体"/>
          <w:b/>
          <w:color w:val="000000"/>
          <w:sz w:val="36"/>
          <w:szCs w:val="36"/>
          <w:shd w:val="clear" w:color="auto" w:fill="FFFFFF"/>
        </w:rPr>
        <w:t>招聘优秀教师</w:t>
      </w:r>
    </w:p>
    <w:p>
      <w:pPr>
        <w:ind w:firstLine="3614" w:firstLineChars="1000"/>
        <w:rPr>
          <w:rFonts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报</w:t>
      </w:r>
      <w:r>
        <w:rPr>
          <w:rFonts w:ascii="黑体" w:hAnsi="黑体" w:eastAsia="黑体"/>
          <w:b/>
          <w:color w:val="000000"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名</w:t>
      </w:r>
      <w:r>
        <w:rPr>
          <w:rFonts w:ascii="黑体" w:hAnsi="黑体" w:eastAsia="黑体"/>
          <w:b/>
          <w:color w:val="000000"/>
          <w:sz w:val="36"/>
          <w:szCs w:val="36"/>
        </w:rPr>
        <w:t xml:space="preserve"> </w:t>
      </w:r>
      <w:r>
        <w:rPr>
          <w:rFonts w:hint="eastAsia" w:ascii="黑体" w:hAnsi="黑体" w:eastAsia="黑体"/>
          <w:b/>
          <w:color w:val="000000"/>
          <w:sz w:val="36"/>
          <w:szCs w:val="36"/>
        </w:rPr>
        <w:t>表</w:t>
      </w:r>
    </w:p>
    <w:tbl>
      <w:tblPr>
        <w:tblStyle w:val="3"/>
        <w:tblW w:w="9654" w:type="dxa"/>
        <w:tblInd w:w="-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602"/>
        <w:gridCol w:w="734"/>
        <w:gridCol w:w="30"/>
        <w:gridCol w:w="796"/>
        <w:gridCol w:w="570"/>
        <w:gridCol w:w="510"/>
        <w:gridCol w:w="856"/>
        <w:gridCol w:w="74"/>
        <w:gridCol w:w="283"/>
        <w:gridCol w:w="512"/>
        <w:gridCol w:w="763"/>
        <w:gridCol w:w="1134"/>
        <w:gridCol w:w="11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姓</w:t>
            </w: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名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民</w:t>
            </w: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族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18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籍贯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政治面貌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205"/>
              </w:tabs>
              <w:jc w:val="left"/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  <w:tab/>
              <w:t>婚否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205"/>
              </w:tabs>
              <w:jc w:val="left"/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出生年月</w:t>
            </w:r>
          </w:p>
        </w:tc>
        <w:tc>
          <w:tcPr>
            <w:tcW w:w="9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  <w:t>身高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应聘学科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本科毕业学校、</w:t>
            </w:r>
          </w:p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专业及毕业时间</w:t>
            </w:r>
          </w:p>
        </w:tc>
        <w:tc>
          <w:tcPr>
            <w:tcW w:w="573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18"/>
              </w:rPr>
            </w:pPr>
            <w:r>
              <w:rPr>
                <w:rFonts w:hint="eastAsia" w:ascii="?宋_GB2312" w:hAnsi="?宋_GB2312" w:eastAsia="?宋_GB2312"/>
                <w:color w:val="000000"/>
                <w:sz w:val="18"/>
                <w:lang w:eastAsia="zh-CN"/>
              </w:rPr>
              <w:t>贴电子照片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硕士毕业学校、</w:t>
            </w:r>
          </w:p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专业及毕业时间</w:t>
            </w:r>
          </w:p>
        </w:tc>
        <w:tc>
          <w:tcPr>
            <w:tcW w:w="5730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?宋_GB2312" w:hAnsi="?宋_GB2312" w:eastAsia="?宋_GB2312"/>
                <w:color w:val="000000"/>
                <w:sz w:val="18"/>
                <w:szCs w:val="24"/>
                <w:lang w:eastAsia="ko-K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博士毕业学校、</w:t>
            </w:r>
          </w:p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专业及毕业时间</w:t>
            </w:r>
          </w:p>
        </w:tc>
        <w:tc>
          <w:tcPr>
            <w:tcW w:w="5730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?宋_GB2312" w:hAnsi="?宋_GB2312" w:eastAsia="?宋_GB2312"/>
                <w:color w:val="000000"/>
                <w:sz w:val="18"/>
                <w:szCs w:val="24"/>
                <w:lang w:eastAsia="ko-K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Theme="minorEastAsia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掌握何种外语</w:t>
            </w:r>
          </w:p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及程度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40" w:hanging="440" w:hangingChars="200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  <w:u w:val="single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是否有教师资格证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  <w:u w:val="single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特</w:t>
            </w: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 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长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计算机水平</w:t>
            </w:r>
          </w:p>
        </w:tc>
        <w:tc>
          <w:tcPr>
            <w:tcW w:w="1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普通话等级</w:t>
            </w:r>
          </w:p>
        </w:tc>
        <w:tc>
          <w:tcPr>
            <w:tcW w:w="1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  <w:tc>
          <w:tcPr>
            <w:tcW w:w="16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left"/>
              <w:rPr>
                <w:rFonts w:ascii="?宋_GB2312" w:hAnsi="?宋_GB2312" w:eastAsia="?宋_GB2312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个人简历（从大学阶段填起，包括工作经历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  <w:t>、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教育教学获奖情况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  <w:lang w:eastAsia="zh-CN"/>
              </w:rPr>
              <w:t>及荣誉称号等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）</w:t>
            </w:r>
          </w:p>
        </w:tc>
        <w:tc>
          <w:tcPr>
            <w:tcW w:w="79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本科阶段</w:t>
            </w:r>
          </w:p>
          <w:p>
            <w:pPr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学习成绩、获奖、科研及担任学生干部等情况</w:t>
            </w:r>
          </w:p>
        </w:tc>
        <w:tc>
          <w:tcPr>
            <w:tcW w:w="79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研究生阶段</w:t>
            </w:r>
          </w:p>
          <w:p>
            <w:pPr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学习成绩、获奖、科研及担任学生干部等情况</w:t>
            </w:r>
          </w:p>
        </w:tc>
        <w:tc>
          <w:tcPr>
            <w:tcW w:w="79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初试考核小组</w:t>
            </w:r>
          </w:p>
          <w:p>
            <w:pPr>
              <w:jc w:val="center"/>
              <w:rPr>
                <w:rFonts w:ascii="?宋_GB2312" w:hAnsi="?宋_GB2312" w:eastAsia="?宋_GB2312"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意</w:t>
            </w: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见</w:t>
            </w:r>
          </w:p>
          <w:p>
            <w:pPr>
              <w:jc w:val="center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hint="eastAsia" w:ascii="?宋_GB2312" w:hAnsi="?宋_GB2312" w:eastAsia="?宋_GB2312"/>
                <w:color w:val="000000"/>
                <w:sz w:val="22"/>
              </w:rPr>
              <w:t>（此栏为考核小组填写）</w:t>
            </w:r>
          </w:p>
        </w:tc>
        <w:tc>
          <w:tcPr>
            <w:tcW w:w="799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</w:p>
          <w:p>
            <w:pPr>
              <w:jc w:val="left"/>
              <w:rPr>
                <w:rFonts w:ascii="?宋_GB2312" w:hAnsi="?宋_GB2312" w:eastAsia="?宋_GB2312"/>
                <w:b/>
                <w:color w:val="000000"/>
                <w:sz w:val="22"/>
              </w:rPr>
            </w:pP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                      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  <w:lang w:val="en-US" w:eastAsia="zh-CN"/>
              </w:rPr>
              <w:t xml:space="preserve">                             </w:t>
            </w:r>
            <w:bookmarkStart w:id="0" w:name="_GoBack"/>
            <w:bookmarkEnd w:id="0"/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年</w:t>
            </w: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 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月</w:t>
            </w:r>
            <w:r>
              <w:rPr>
                <w:rFonts w:ascii="?宋_GB2312" w:hAnsi="?宋_GB2312" w:eastAsia="?宋_GB2312"/>
                <w:b/>
                <w:color w:val="000000"/>
                <w:sz w:val="22"/>
              </w:rPr>
              <w:t xml:space="preserve">    </w:t>
            </w:r>
            <w:r>
              <w:rPr>
                <w:rFonts w:hint="eastAsia" w:ascii="?宋_GB2312" w:hAnsi="?宋_GB2312" w:eastAsia="?宋_GB2312"/>
                <w:b/>
                <w:color w:val="000000"/>
                <w:sz w:val="22"/>
              </w:rPr>
              <w:t>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?宋_GB2312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52D"/>
    <w:rsid w:val="00F20E8E"/>
    <w:rsid w:val="00FD252D"/>
    <w:rsid w:val="06394B1E"/>
    <w:rsid w:val="20DA3C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</Words>
  <Characters>300</Characters>
  <Lines>2</Lines>
  <Paragraphs>1</Paragraphs>
  <ScaleCrop>false</ScaleCrop>
  <LinksUpToDate>false</LinksUpToDate>
  <CharactersWithSpaces>351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2016-04-27T02:45:00Z</dcterms:created>
  <dc:creator>lenovo</dc:creator>
  <cp:lastModifiedBy>Administrator</cp:lastModifiedBy>
  <dcterms:modified xsi:type="dcterms:W3CDTF">2016-05-24T01:39:38Z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