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25" w:rsidRPr="00AE1225" w:rsidRDefault="00AE1225" w:rsidP="00AE122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A6160C" w:rsidRPr="00BE06F9" w:rsidRDefault="005C0CAE" w:rsidP="00BE06F9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5C0CAE">
        <w:rPr>
          <w:rFonts w:ascii="方正小标宋简体" w:eastAsia="方正小标宋简体" w:hAnsi="仿宋" w:hint="eastAsia"/>
          <w:sz w:val="36"/>
          <w:szCs w:val="36"/>
        </w:rPr>
        <w:t>药审中心2016年编制内应届毕业生补充招聘岗位信息表</w:t>
      </w:r>
    </w:p>
    <w:tbl>
      <w:tblPr>
        <w:tblW w:w="14375" w:type="dxa"/>
        <w:jc w:val="center"/>
        <w:tblInd w:w="-201" w:type="dxa"/>
        <w:tblLook w:val="04A0"/>
      </w:tblPr>
      <w:tblGrid>
        <w:gridCol w:w="1810"/>
        <w:gridCol w:w="793"/>
        <w:gridCol w:w="2709"/>
        <w:gridCol w:w="1318"/>
        <w:gridCol w:w="1174"/>
        <w:gridCol w:w="1675"/>
        <w:gridCol w:w="4896"/>
      </w:tblGrid>
      <w:tr w:rsidR="00BE06F9" w:rsidRPr="008870D9" w:rsidTr="006E675E">
        <w:trPr>
          <w:trHeight w:val="78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887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岗位名称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BE06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887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招聘人数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887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专  业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887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学历条件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887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887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应届毕业生或</w:t>
            </w:r>
          </w:p>
          <w:p w:rsidR="00BE06F9" w:rsidRPr="008870D9" w:rsidRDefault="00BE06F9" w:rsidP="007D6B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887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社会在职人员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8870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其他条件</w:t>
            </w:r>
          </w:p>
        </w:tc>
      </w:tr>
      <w:tr w:rsidR="00BE06F9" w:rsidRPr="008870D9" w:rsidTr="006E675E">
        <w:trPr>
          <w:trHeight w:val="255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中药民族药临床</w:t>
            </w:r>
            <w:r w:rsidRPr="008870D9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审评员</w:t>
            </w:r>
            <w:r w:rsidRPr="008870D9">
              <w:rPr>
                <w:rFonts w:ascii="仿宋_GB2312" w:eastAsia="仿宋_GB2312" w:hAnsi="宋体" w:cs="宋体" w:hint="eastAsia"/>
                <w:kern w:val="0"/>
                <w:sz w:val="22"/>
              </w:rPr>
              <w:t>助理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kern w:val="0"/>
                <w:sz w:val="22"/>
              </w:rPr>
              <w:t>中医临床医学专业（呼吸、内分泌、风湿免疫、心血管、肾病、消化、神经内科、妇科、肿瘤内科）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4"/>
              </w:rPr>
            </w:pPr>
            <w:r w:rsidRPr="008870D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4"/>
              </w:rPr>
              <w:t>不限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82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kern w:val="0"/>
                <w:sz w:val="22"/>
              </w:rPr>
              <w:t>应届毕业生</w:t>
            </w:r>
          </w:p>
          <w:p w:rsidR="00BE06F9" w:rsidRPr="008870D9" w:rsidRDefault="00B44E82" w:rsidP="007D6B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（京外生源）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A5102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kern w:val="0"/>
                <w:sz w:val="22"/>
              </w:rPr>
              <w:t>具有较好的文字功底、语言表达沟通能力、计算机应用能力；了解药品注册相关法律法规，具有较好的专业评价能力；符合以下条件之一者优先考虑：（1）具有风湿免疫、呼吸、心血管、肾病、内分泌、精神科、神经内科、肿瘤、消化、妇科、儿科、骨科、外科、皮肤科、泌尿科、五官科（眼科）等临床科室工作经历；（2）具有药品审评培训及工作经历；京外生源</w:t>
            </w:r>
            <w:r w:rsidR="00A5102A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8870D9">
              <w:rPr>
                <w:rFonts w:ascii="仿宋_GB2312" w:eastAsia="仿宋_GB2312" w:hAnsi="宋体" w:cs="宋体" w:hint="eastAsia"/>
                <w:kern w:val="0"/>
                <w:sz w:val="22"/>
              </w:rPr>
              <w:t>名。</w:t>
            </w:r>
          </w:p>
        </w:tc>
      </w:tr>
      <w:tr w:rsidR="00BE06F9" w:rsidRPr="008870D9" w:rsidTr="006E675E">
        <w:trPr>
          <w:trHeight w:val="255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kern w:val="0"/>
                <w:sz w:val="22"/>
              </w:rPr>
              <w:t>统计学</w:t>
            </w:r>
          </w:p>
          <w:p w:rsidR="00BE06F9" w:rsidRPr="008870D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kern w:val="0"/>
                <w:sz w:val="22"/>
              </w:rPr>
              <w:t>审评员助理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6E675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kern w:val="0"/>
                <w:sz w:val="22"/>
              </w:rPr>
              <w:t>生物卫生统计、数理统计、流行病与医学统计学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6F9" w:rsidRPr="008870D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2"/>
                <w:szCs w:val="24"/>
              </w:rPr>
            </w:pPr>
            <w:r w:rsidRPr="008870D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2"/>
                <w:szCs w:val="24"/>
              </w:rPr>
              <w:t>不限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Default="00BE06F9" w:rsidP="007D6B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kern w:val="0"/>
                <w:sz w:val="22"/>
              </w:rPr>
              <w:t>应届毕业生</w:t>
            </w:r>
          </w:p>
          <w:p w:rsidR="00B44E82" w:rsidRPr="008870D9" w:rsidRDefault="00B44E82" w:rsidP="007D6BA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（京外生源）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F9" w:rsidRPr="008870D9" w:rsidRDefault="00BE06F9" w:rsidP="00A5102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870D9">
              <w:rPr>
                <w:rFonts w:ascii="仿宋_GB2312" w:eastAsia="仿宋_GB2312" w:hAnsi="宋体" w:cs="宋体" w:hint="eastAsia"/>
                <w:kern w:val="0"/>
                <w:sz w:val="22"/>
              </w:rPr>
              <w:t>具有较好的文字功底、语言表达沟通能力、计算机应用能力；了解临床试验设计与统计分析流程；熟练掌握SAS语言编程分析，了解R、Matlab等软件应用；具有药物临床试验数据统计分析经验者优先考虑；京外生源1名。</w:t>
            </w:r>
          </w:p>
        </w:tc>
      </w:tr>
    </w:tbl>
    <w:p w:rsidR="00193FF2" w:rsidRPr="00193FF2" w:rsidRDefault="00193FF2">
      <w:pPr>
        <w:rPr>
          <w:rFonts w:ascii="仿宋" w:eastAsia="仿宋" w:hAnsi="仿宋"/>
          <w:sz w:val="32"/>
          <w:szCs w:val="32"/>
        </w:rPr>
      </w:pPr>
    </w:p>
    <w:sectPr w:rsidR="00193FF2" w:rsidRPr="00193FF2" w:rsidSect="00193FF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085" w:rsidRDefault="007D6085" w:rsidP="004A00AA">
      <w:r>
        <w:separator/>
      </w:r>
    </w:p>
  </w:endnote>
  <w:endnote w:type="continuationSeparator" w:id="1">
    <w:p w:rsidR="007D6085" w:rsidRDefault="007D6085" w:rsidP="004A0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970752"/>
      <w:docPartObj>
        <w:docPartGallery w:val="Page Numbers (Bottom of Page)"/>
        <w:docPartUnique/>
      </w:docPartObj>
    </w:sdtPr>
    <w:sdtContent>
      <w:p w:rsidR="008A0995" w:rsidRDefault="00293BEB">
        <w:pPr>
          <w:pStyle w:val="a5"/>
          <w:jc w:val="center"/>
        </w:pPr>
        <w:r>
          <w:fldChar w:fldCharType="begin"/>
        </w:r>
        <w:r w:rsidR="008A0995">
          <w:instrText>PAGE   \* MERGEFORMAT</w:instrText>
        </w:r>
        <w:r>
          <w:fldChar w:fldCharType="separate"/>
        </w:r>
        <w:r w:rsidR="00F706B0" w:rsidRPr="00F706B0">
          <w:rPr>
            <w:noProof/>
            <w:lang w:val="zh-CN"/>
          </w:rPr>
          <w:t>1</w:t>
        </w:r>
        <w:r>
          <w:fldChar w:fldCharType="end"/>
        </w:r>
      </w:p>
    </w:sdtContent>
  </w:sdt>
  <w:p w:rsidR="008A0995" w:rsidRDefault="008A09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085" w:rsidRDefault="007D6085" w:rsidP="004A00AA">
      <w:r>
        <w:separator/>
      </w:r>
    </w:p>
  </w:footnote>
  <w:footnote w:type="continuationSeparator" w:id="1">
    <w:p w:rsidR="007D6085" w:rsidRDefault="007D6085" w:rsidP="004A0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FF2"/>
    <w:rsid w:val="000F1D38"/>
    <w:rsid w:val="001875B7"/>
    <w:rsid w:val="00193FF2"/>
    <w:rsid w:val="001E142E"/>
    <w:rsid w:val="00293BEB"/>
    <w:rsid w:val="00293F9F"/>
    <w:rsid w:val="003D613E"/>
    <w:rsid w:val="00417C69"/>
    <w:rsid w:val="004A00AA"/>
    <w:rsid w:val="004E65B2"/>
    <w:rsid w:val="005B6864"/>
    <w:rsid w:val="005C0CAE"/>
    <w:rsid w:val="00657161"/>
    <w:rsid w:val="00692D6E"/>
    <w:rsid w:val="006E675E"/>
    <w:rsid w:val="007233A4"/>
    <w:rsid w:val="007D6085"/>
    <w:rsid w:val="008A0995"/>
    <w:rsid w:val="008F2925"/>
    <w:rsid w:val="00935301"/>
    <w:rsid w:val="00960DC8"/>
    <w:rsid w:val="009717F1"/>
    <w:rsid w:val="00A5102A"/>
    <w:rsid w:val="00A6160C"/>
    <w:rsid w:val="00A97ACE"/>
    <w:rsid w:val="00AD2C5C"/>
    <w:rsid w:val="00AE1225"/>
    <w:rsid w:val="00B01400"/>
    <w:rsid w:val="00B44E82"/>
    <w:rsid w:val="00B75977"/>
    <w:rsid w:val="00B95192"/>
    <w:rsid w:val="00BE06F9"/>
    <w:rsid w:val="00D57116"/>
    <w:rsid w:val="00D66F62"/>
    <w:rsid w:val="00E424E3"/>
    <w:rsid w:val="00E43124"/>
    <w:rsid w:val="00F70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FF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0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00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0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00AA"/>
    <w:rPr>
      <w:sz w:val="18"/>
      <w:szCs w:val="18"/>
    </w:rPr>
  </w:style>
  <w:style w:type="character" w:styleId="a6">
    <w:name w:val="Hyperlink"/>
    <w:basedOn w:val="a0"/>
    <w:uiPriority w:val="99"/>
    <w:unhideWhenUsed/>
    <w:rsid w:val="00AE122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951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5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F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52C5D-4C4B-4E2B-9233-4A11FBD8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张枫</dc:creator>
  <cp:lastModifiedBy>张风光</cp:lastModifiedBy>
  <cp:revision>24</cp:revision>
  <cp:lastPrinted>2016-05-30T06:42:00Z</cp:lastPrinted>
  <dcterms:created xsi:type="dcterms:W3CDTF">2016-05-30T01:30:00Z</dcterms:created>
  <dcterms:modified xsi:type="dcterms:W3CDTF">2016-05-30T07:10:00Z</dcterms:modified>
</cp:coreProperties>
</file>