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71" w:rsidRDefault="007D1A71">
      <w:bookmarkStart w:id="0" w:name="_GoBack"/>
      <w:bookmarkEnd w:id="0"/>
    </w:p>
    <w:tbl>
      <w:tblPr>
        <w:tblW w:w="154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6"/>
        <w:gridCol w:w="608"/>
        <w:gridCol w:w="709"/>
        <w:gridCol w:w="708"/>
        <w:gridCol w:w="993"/>
        <w:gridCol w:w="567"/>
        <w:gridCol w:w="425"/>
        <w:gridCol w:w="840"/>
        <w:gridCol w:w="539"/>
        <w:gridCol w:w="719"/>
        <w:gridCol w:w="898"/>
        <w:gridCol w:w="719"/>
        <w:gridCol w:w="720"/>
        <w:gridCol w:w="3219"/>
        <w:gridCol w:w="2880"/>
        <w:gridCol w:w="540"/>
      </w:tblGrid>
      <w:tr w:rsidR="007D1A71" w:rsidRPr="00A86218" w:rsidTr="000F0A98">
        <w:trPr>
          <w:trHeight w:val="912"/>
        </w:trPr>
        <w:tc>
          <w:tcPr>
            <w:tcW w:w="154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A71" w:rsidRDefault="007D1A71" w:rsidP="000F0A98">
            <w:pPr>
              <w:widowControl/>
              <w:jc w:val="center"/>
              <w:rPr>
                <w:rFonts w:eastAsia="方正小标宋_GBK" w:hint="eastAsia"/>
                <w:color w:val="000000"/>
                <w:kern w:val="0"/>
                <w:sz w:val="44"/>
                <w:szCs w:val="44"/>
              </w:rPr>
            </w:pPr>
            <w:r w:rsidRPr="00A86218">
              <w:rPr>
                <w:rFonts w:eastAsia="方正小标宋_GBK"/>
                <w:color w:val="000000"/>
                <w:kern w:val="0"/>
                <w:sz w:val="44"/>
                <w:szCs w:val="44"/>
              </w:rPr>
              <w:t>德宏州民族文化工作团</w:t>
            </w:r>
            <w:r w:rsidRPr="00A86218">
              <w:rPr>
                <w:rFonts w:eastAsia="方正小标宋_GBK"/>
                <w:color w:val="000000"/>
                <w:kern w:val="0"/>
                <w:sz w:val="44"/>
                <w:szCs w:val="44"/>
              </w:rPr>
              <w:t>2016</w:t>
            </w:r>
            <w:r w:rsidRPr="00A86218">
              <w:rPr>
                <w:rFonts w:eastAsia="方正小标宋_GBK"/>
                <w:color w:val="000000"/>
                <w:kern w:val="0"/>
                <w:sz w:val="44"/>
                <w:szCs w:val="44"/>
              </w:rPr>
              <w:t>年公开考试招聘专业技术人员岗位表</w:t>
            </w:r>
          </w:p>
          <w:p w:rsidR="007D1A71" w:rsidRPr="00A86218" w:rsidRDefault="007D1A71" w:rsidP="000F0A98"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44"/>
                <w:szCs w:val="44"/>
              </w:rPr>
            </w:pPr>
          </w:p>
        </w:tc>
      </w:tr>
      <w:tr w:rsidR="007D1A71" w:rsidRPr="00A86218" w:rsidTr="000F0A98">
        <w:trPr>
          <w:trHeight w:val="941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单位所属类别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拟聘人数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学历性质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其它证件要求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生源地或户籍要求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民族要求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性别要求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其它招考条件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专业测试内容、时间和分值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7D1A71" w:rsidRPr="00A86218" w:rsidTr="000F0A98">
        <w:trPr>
          <w:trHeight w:val="198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舞蹈演员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德宏州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男性</w:t>
            </w:r>
            <w:r w:rsidRPr="00A86218">
              <w:rPr>
                <w:color w:val="000000"/>
                <w:kern w:val="0"/>
                <w:sz w:val="18"/>
                <w:szCs w:val="18"/>
              </w:rPr>
              <w:t>2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名，女性</w:t>
            </w:r>
            <w:r w:rsidRPr="00A86218">
              <w:rPr>
                <w:color w:val="000000"/>
                <w:kern w:val="0"/>
                <w:sz w:val="18"/>
                <w:szCs w:val="18"/>
              </w:rPr>
              <w:t>2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1.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五官端正，身体素质良好，肢体比例协调，无肢体缺陷；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2.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女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性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，年龄</w:t>
            </w:r>
            <w:r w:rsidRPr="00A86218">
              <w:rPr>
                <w:color w:val="000000"/>
                <w:kern w:val="0"/>
                <w:sz w:val="18"/>
                <w:szCs w:val="18"/>
              </w:rPr>
              <w:t>27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周岁以下，身高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1.60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米及以上；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3.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男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性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，年龄</w:t>
            </w:r>
            <w:r w:rsidRPr="00A86218">
              <w:rPr>
                <w:color w:val="000000"/>
                <w:kern w:val="0"/>
                <w:sz w:val="18"/>
                <w:szCs w:val="18"/>
              </w:rPr>
              <w:t>27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周岁以下，身高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1.70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米及以上；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4.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掌握一定的舞蹈技术、技巧，能表达或完成舞蹈作品要求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。</w:t>
            </w:r>
            <w:r w:rsidRPr="00A86218"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中间（软、开度控制组合）。（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15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 xml:space="preserve">2.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中间（跳、转、翻技巧组合）。（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15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 xml:space="preserve">3.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现场抽题即兴表演（根据题目现场创作即兴表演，听一遍音乐，思考一分钟后表演）。（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30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 xml:space="preserve">4.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表演（一个舞蹈节目，时长</w:t>
            </w:r>
            <w:r w:rsidRPr="00A86218">
              <w:rPr>
                <w:color w:val="000000"/>
                <w:kern w:val="0"/>
                <w:sz w:val="18"/>
                <w:szCs w:val="18"/>
              </w:rPr>
              <w:t>3-5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分钟）。（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40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D1A71" w:rsidRPr="00A86218" w:rsidTr="000F0A98">
        <w:trPr>
          <w:trHeight w:val="1871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声乐演员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音乐学</w:t>
            </w:r>
          </w:p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1.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五官端正，身体素质良好，肢体比例协调，无肢体缺陷；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2. 35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周岁及以下，身高</w:t>
            </w:r>
            <w:smartTag w:uri="urn:schemas-microsoft-com:office:smarttags" w:element="chmetcnv">
              <w:smartTagPr>
                <w:attr w:name="UnitName" w:val="米"/>
                <w:attr w:name="SourceValue" w:val="1.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6218">
                <w:rPr>
                  <w:color w:val="000000"/>
                  <w:kern w:val="0"/>
                  <w:sz w:val="18"/>
                  <w:szCs w:val="18"/>
                </w:rPr>
                <w:t>1.70</w:t>
              </w:r>
              <w:r w:rsidRPr="00A86218">
                <w:rPr>
                  <w:rFonts w:hAnsi="宋体"/>
                  <w:color w:val="000000"/>
                  <w:kern w:val="0"/>
                  <w:sz w:val="18"/>
                  <w:szCs w:val="18"/>
                </w:rPr>
                <w:t>米</w:t>
              </w:r>
            </w:smartTag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以上；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3.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掌握一定的演唱技巧，能表达和完成作品要求；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4.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有较强的语言组织和舞台表演能力，普通话标准、流畅，能完成中、小型晚会的主持工作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。</w:t>
            </w:r>
            <w:r w:rsidRPr="00A86218"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视唱。（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30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 xml:space="preserve">2.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现场抽题即兴朗诵。（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>3.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节奏模仿。（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>4.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自选歌曲演唱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首。（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50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D1A71" w:rsidRPr="00A86218" w:rsidTr="000F0A98">
        <w:trPr>
          <w:trHeight w:val="2277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器乐演奏员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德宏州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>1.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五官端正，身体素质良好，肢体比例协调，无肢体缺陷；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2. 35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周岁及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以下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 xml:space="preserve"> 3.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掌握三种以上德宏本土民间器乐的演奏技艺；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4.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演奏技艺娴熟，能表达和完成作品要求；</w:t>
            </w:r>
            <w:r w:rsidRPr="00A86218">
              <w:rPr>
                <w:color w:val="000000"/>
                <w:kern w:val="0"/>
                <w:sz w:val="18"/>
                <w:szCs w:val="18"/>
              </w:rPr>
              <w:t>5.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有舞台表演能力，能完成中、小型晚会节目的演出工作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视唱。（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30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 xml:space="preserve">2.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现场抽题即兴视奏（乐器自选）。（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 xml:space="preserve">3. 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节奏模仿。（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  <w:r w:rsidRPr="00A86218">
              <w:rPr>
                <w:color w:val="000000"/>
                <w:kern w:val="0"/>
                <w:sz w:val="18"/>
                <w:szCs w:val="18"/>
              </w:rPr>
              <w:br/>
              <w:t>4.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器乐自选曲目演奏</w:t>
            </w:r>
            <w:r w:rsidRPr="00A86218">
              <w:rPr>
                <w:color w:val="000000"/>
                <w:kern w:val="0"/>
                <w:sz w:val="18"/>
                <w:szCs w:val="18"/>
              </w:rPr>
              <w:t>1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首。（</w:t>
            </w:r>
            <w:r w:rsidRPr="00A86218">
              <w:rPr>
                <w:color w:val="000000"/>
                <w:kern w:val="0"/>
                <w:sz w:val="18"/>
                <w:szCs w:val="18"/>
              </w:rPr>
              <w:t>50</w:t>
            </w: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71" w:rsidRPr="00A86218" w:rsidRDefault="007D1A71" w:rsidP="000F0A98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A86218">
              <w:rPr>
                <w:rFonts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D4012" w:rsidRDefault="00ED4012"/>
    <w:sectPr w:rsidR="00ED4012" w:rsidSect="00310B3F">
      <w:pgSz w:w="16838" w:h="11906" w:orient="landscape"/>
      <w:pgMar w:top="1090" w:right="1440" w:bottom="1135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71"/>
    <w:rsid w:val="007D1A71"/>
    <w:rsid w:val="00ED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2016-06-01T11:28:00Z</dcterms:created>
  <dcterms:modified xsi:type="dcterms:W3CDTF">2016-06-01T11:29:00Z</dcterms:modified>
</cp:coreProperties>
</file>