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1341" w:type="dxa"/>
        <w:tblInd w:w="-15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18"/>
        <w:gridCol w:w="1560"/>
        <w:gridCol w:w="1842"/>
        <w:gridCol w:w="5245"/>
        <w:gridCol w:w="11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eastAsia" w:ascii="Tahoma" w:hAnsi="Tahoma" w:eastAsia="Tahoma" w:cs="Tahoma"/>
                <w:b w:val="0"/>
                <w:i w:val="0"/>
                <w:caps w:val="0"/>
                <w:color w:val="000000"/>
                <w:spacing w:val="0"/>
                <w:sz w:val="18"/>
                <w:szCs w:val="18"/>
              </w:rPr>
            </w:pPr>
            <w:r>
              <w:rPr>
                <w:rStyle w:val="3"/>
                <w:rFonts w:ascii="仿宋_GB2312" w:hAnsi="Tahoma" w:eastAsia="仿宋_GB2312" w:cs="仿宋_GB2312"/>
                <w:i w:val="0"/>
                <w:caps w:val="0"/>
                <w:color w:val="000000"/>
                <w:spacing w:val="0"/>
                <w:kern w:val="0"/>
                <w:sz w:val="24"/>
                <w:szCs w:val="24"/>
                <w:lang w:val="en-US" w:eastAsia="zh-CN" w:bidi="ar"/>
              </w:rPr>
              <w:t>工作岗位</w:t>
            </w:r>
          </w:p>
        </w:tc>
        <w:tc>
          <w:tcPr>
            <w:tcW w:w="15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专业要求</w:t>
            </w:r>
          </w:p>
        </w:tc>
        <w:tc>
          <w:tcPr>
            <w:tcW w:w="184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学历要求</w:t>
            </w:r>
          </w:p>
        </w:tc>
        <w:tc>
          <w:tcPr>
            <w:tcW w:w="52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其他要求</w:t>
            </w:r>
          </w:p>
        </w:tc>
        <w:tc>
          <w:tcPr>
            <w:tcW w:w="11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招聘人数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79" w:hRule="atLeast"/>
        </w:trPr>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办公室文员</w:t>
            </w:r>
          </w:p>
        </w:tc>
        <w:tc>
          <w:tcPr>
            <w:tcW w:w="15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Tahoma" w:hAnsi="Tahoma" w:eastAsia="Tahoma" w:cs="Tahoma"/>
                <w:i w:val="0"/>
                <w:caps w:val="0"/>
                <w:color w:val="000000"/>
                <w:spacing w:val="0"/>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中文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left"/>
              <w:rPr>
                <w:rFonts w:hint="default" w:ascii="Tahoma" w:hAnsi="Tahoma" w:eastAsia="Tahoma" w:cs="Tahoma"/>
                <w:b w:val="0"/>
                <w:i w:val="0"/>
                <w:caps w:val="0"/>
                <w:color w:val="000000"/>
                <w:spacing w:val="0"/>
                <w:sz w:val="18"/>
                <w:szCs w:val="18"/>
              </w:rPr>
            </w:pPr>
            <w:r>
              <w:rPr>
                <w:rStyle w:val="3"/>
                <w:rFonts w:hint="default" w:ascii="Tahoma" w:hAnsi="Tahoma" w:eastAsia="Tahoma" w:cs="Tahoma"/>
                <w:i w:val="0"/>
                <w:caps w:val="0"/>
                <w:color w:val="000000"/>
                <w:spacing w:val="0"/>
                <w:kern w:val="0"/>
                <w:sz w:val="18"/>
                <w:szCs w:val="18"/>
                <w:lang w:val="en-US" w:eastAsia="zh-CN" w:bidi="ar"/>
              </w:rPr>
              <w:t> </w:t>
            </w:r>
          </w:p>
        </w:tc>
        <w:tc>
          <w:tcPr>
            <w:tcW w:w="184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本科以上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（学士学位）</w:t>
            </w:r>
          </w:p>
        </w:tc>
        <w:tc>
          <w:tcPr>
            <w:tcW w:w="52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left"/>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文字功底深厚，具有极强的写作能力，精通各类综合性大材料的撰写；做事细心、待人谦虚诚恳，工作积极进取；有政府采购经验优先</w:t>
            </w:r>
          </w:p>
        </w:tc>
        <w:tc>
          <w:tcPr>
            <w:tcW w:w="11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83" w:hRule="atLeast"/>
        </w:trPr>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会计主管</w:t>
            </w:r>
          </w:p>
        </w:tc>
        <w:tc>
          <w:tcPr>
            <w:tcW w:w="15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财务学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会计学</w:t>
            </w:r>
          </w:p>
        </w:tc>
        <w:tc>
          <w:tcPr>
            <w:tcW w:w="184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本科以上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（学士学位）</w:t>
            </w:r>
          </w:p>
        </w:tc>
        <w:tc>
          <w:tcPr>
            <w:tcW w:w="52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left"/>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具有会计从业资格证，熟悉行政事业单位会计制度及国家相关的财务制度,能熟练运用办公软件,熟练掌握财务软件；有在大中型企业担任财务主管或行政事业单位担任财务负责人的工作经历；具有较强的团队精神、组织管理、沟通协调能力和分析表达能力</w:t>
            </w:r>
          </w:p>
        </w:tc>
        <w:tc>
          <w:tcPr>
            <w:tcW w:w="11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85" w:hRule="atLeast"/>
        </w:trPr>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信息技术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主管</w:t>
            </w:r>
          </w:p>
        </w:tc>
        <w:tc>
          <w:tcPr>
            <w:tcW w:w="15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计算机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电子信息</w:t>
            </w:r>
          </w:p>
        </w:tc>
        <w:tc>
          <w:tcPr>
            <w:tcW w:w="184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本科以上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（学士学位）</w:t>
            </w:r>
          </w:p>
        </w:tc>
        <w:tc>
          <w:tcPr>
            <w:tcW w:w="524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left"/>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负责单位软件和网站的开发，包括功能设计、程序和模块的代码实现，以及软件和网站的代码技术维护工作；熟悉数据库系统，对业务领域内的新技术或新的技术趋势及时掌握；具有良好的创意、创新能力，具有一定的审美观念，思路清晰，独立性强，较强的沟通协调能力</w:t>
            </w:r>
          </w:p>
        </w:tc>
        <w:tc>
          <w:tcPr>
            <w:tcW w:w="11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0" w:right="0" w:firstLine="0"/>
              <w:jc w:val="center"/>
              <w:rPr>
                <w:rFonts w:hint="default" w:ascii="Tahoma" w:hAnsi="Tahoma" w:eastAsia="Tahoma" w:cs="Tahoma"/>
                <w:b w:val="0"/>
                <w:i w:val="0"/>
                <w:caps w:val="0"/>
                <w:color w:val="000000"/>
                <w:spacing w:val="0"/>
                <w:sz w:val="18"/>
                <w:szCs w:val="18"/>
              </w:rPr>
            </w:pPr>
            <w:r>
              <w:rPr>
                <w:rStyle w:val="3"/>
                <w:rFonts w:hint="default" w:ascii="仿宋_GB2312" w:hAnsi="Tahoma" w:eastAsia="仿宋_GB2312" w:cs="仿宋_GB2312"/>
                <w:i w:val="0"/>
                <w:caps w:val="0"/>
                <w:color w:val="000000"/>
                <w:spacing w:val="0"/>
                <w:kern w:val="0"/>
                <w:sz w:val="24"/>
                <w:szCs w:val="24"/>
                <w:lang w:val="en-US" w:eastAsia="zh-CN" w:bidi="ar"/>
              </w:rPr>
              <w:t>1人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E22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2016-06-07T07:00:02Z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