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AF" w:rsidRPr="00B22FAF" w:rsidRDefault="00B22FAF" w:rsidP="00B22FAF">
      <w:pPr>
        <w:widowControl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22FAF">
        <w:rPr>
          <w:rFonts w:ascii="黑体" w:eastAsia="黑体" w:hAnsi="黑体" w:cs="Arial" w:hint="eastAsia"/>
          <w:color w:val="000000"/>
          <w:kern w:val="0"/>
          <w:szCs w:val="21"/>
        </w:rPr>
        <w:t>调整笔试合格分数线及入围面试人选的比例</w:t>
      </w:r>
    </w:p>
    <w:p w:rsidR="00B22FAF" w:rsidRPr="00B22FAF" w:rsidRDefault="00B22FAF" w:rsidP="00B22FAF">
      <w:pPr>
        <w:widowControl/>
        <w:spacing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B22FAF">
        <w:rPr>
          <w:rFonts w:ascii="仿宋_GB2312" w:eastAsia="仿宋_GB2312" w:hAnsi="Arial" w:cs="Arial" w:hint="eastAsia"/>
          <w:color w:val="000000"/>
          <w:kern w:val="0"/>
          <w:szCs w:val="21"/>
        </w:rPr>
        <w:t>为提高选拔人才的科学性和合理性，调整笔试合格分数线为当次考试最高分的60%；并结合各岗位的招聘人数和报考情况，调整入围面试人选的比例（详见下表），合格人数未达到比例的，按实际合格人数进行面试。其他事项不变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861"/>
        <w:gridCol w:w="1404"/>
        <w:gridCol w:w="709"/>
        <w:gridCol w:w="1852"/>
      </w:tblGrid>
      <w:tr w:rsidR="00B22FAF" w:rsidRPr="00B22FAF" w:rsidTr="00B22FAF">
        <w:trPr>
          <w:trHeight w:val="6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ind w:firstLine="765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招聘单位名称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招聘</w:t>
            </w:r>
          </w:p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调整后入围面试</w:t>
            </w:r>
          </w:p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人选比例</w:t>
            </w:r>
          </w:p>
        </w:tc>
      </w:tr>
      <w:tr w:rsidR="00B22FAF" w:rsidRPr="00B22FAF" w:rsidTr="00B22FAF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中共江门高新区工委组织部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  <w:r w:rsidRPr="00B22FA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︰10</w:t>
            </w:r>
          </w:p>
        </w:tc>
      </w:tr>
      <w:tr w:rsidR="00B22FAF" w:rsidRPr="00B22FAF" w:rsidTr="00B22FAF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江门高新区发展改革和统计局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会计员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  <w:r w:rsidRPr="00B22FA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︰5</w:t>
            </w:r>
          </w:p>
        </w:tc>
      </w:tr>
      <w:tr w:rsidR="00B22FAF" w:rsidRPr="00B22FAF" w:rsidTr="00B22FAF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江门高新区市场安全监督管理局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  <w:r w:rsidRPr="00B22FA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︰10</w:t>
            </w:r>
          </w:p>
        </w:tc>
      </w:tr>
      <w:tr w:rsidR="00B22FAF" w:rsidRPr="00B22FAF" w:rsidTr="00B22FAF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江门高新区市场安全监督管理局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信息技术员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  <w:r w:rsidRPr="00B22FA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︰10</w:t>
            </w:r>
          </w:p>
        </w:tc>
      </w:tr>
      <w:tr w:rsidR="00B22FAF" w:rsidRPr="00B22FAF" w:rsidTr="00B22FAF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江门市江海区食品药品监督管理局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巡查员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2FAF" w:rsidRPr="00B22FAF" w:rsidRDefault="00B22FAF" w:rsidP="00B22FAF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22FAF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  <w:r w:rsidRPr="00B22FAF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︰10</w:t>
            </w:r>
          </w:p>
        </w:tc>
      </w:tr>
    </w:tbl>
    <w:p w:rsidR="00F838E9" w:rsidRDefault="00F838E9">
      <w:bookmarkStart w:id="0" w:name="_GoBack"/>
      <w:bookmarkEnd w:id="0"/>
    </w:p>
    <w:sectPr w:rsidR="00F8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7C"/>
    <w:rsid w:val="008C3A7C"/>
    <w:rsid w:val="00B22FAF"/>
    <w:rsid w:val="00F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95BBA-7287-441B-BC04-F5E3AFD7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2016-06-08T13:45:00Z</dcterms:created>
  <dcterms:modified xsi:type="dcterms:W3CDTF">2016-06-08T13:45:00Z</dcterms:modified>
</cp:coreProperties>
</file>