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1A" w:rsidRPr="00F2111A" w:rsidRDefault="00F2111A" w:rsidP="00F211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2111A">
        <w:rPr>
          <w:rFonts w:ascii="黑体" w:eastAsia="黑体" w:hAnsi="宋体" w:cs="宋体" w:hint="eastAsia"/>
          <w:color w:val="000000"/>
          <w:kern w:val="0"/>
          <w:sz w:val="32"/>
        </w:rPr>
        <w:t> </w:t>
      </w:r>
      <w:r w:rsidRPr="00F2111A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>2016年邳州市教师招聘各岗位报名人数公示</w:t>
      </w:r>
      <w:r w:rsidRPr="00F2111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  <w:r w:rsidRPr="00F2111A">
        <w:rPr>
          <w:rFonts w:ascii="黑体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>                      </w:t>
      </w:r>
      <w:r w:rsidRPr="00F2111A">
        <w:rPr>
          <w:rFonts w:ascii="黑体" w:eastAsia="黑体" w:hAnsi="宋体" w:cs="宋体" w:hint="eastAsia"/>
          <w:color w:val="000000"/>
          <w:kern w:val="0"/>
          <w:sz w:val="24"/>
          <w:szCs w:val="24"/>
          <w:shd w:val="clear" w:color="auto" w:fill="FFFFFF"/>
        </w:rPr>
        <w:t xml:space="preserve"> （截止到6月16日17时30分）</w:t>
      </w:r>
      <w:r w:rsidRPr="00F2111A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95"/>
        <w:gridCol w:w="1740"/>
        <w:gridCol w:w="1185"/>
        <w:gridCol w:w="1245"/>
        <w:gridCol w:w="1200"/>
        <w:gridCol w:w="1410"/>
      </w:tblGrid>
      <w:tr w:rsidR="00F2111A" w:rsidRPr="00F2111A" w:rsidTr="00F2111A">
        <w:trPr>
          <w:trHeight w:val="525"/>
          <w:tblCellSpacing w:w="0" w:type="dxa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黑体" w:eastAsia="黑体" w:hAnsi="Simsun" w:cs="宋体" w:hint="eastAsia"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黑体" w:eastAsia="黑体" w:hAnsi="Simsun" w:cs="宋体" w:hint="eastAsia"/>
                <w:color w:val="000000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黑体" w:eastAsia="黑体" w:hAnsi="Simsun" w:cs="宋体" w:hint="eastAsia"/>
                <w:color w:val="000000"/>
                <w:kern w:val="0"/>
                <w:sz w:val="23"/>
                <w:szCs w:val="23"/>
              </w:rPr>
              <w:t>任教学科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黑体" w:eastAsia="黑体" w:hAnsi="Simsun" w:cs="宋体" w:hint="eastAsia"/>
                <w:color w:val="000000"/>
                <w:kern w:val="0"/>
                <w:sz w:val="23"/>
                <w:szCs w:val="23"/>
              </w:rPr>
              <w:t>开考比例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黑体" w:eastAsia="黑体" w:hAnsi="Simsun" w:cs="宋体" w:hint="eastAsia"/>
                <w:color w:val="000000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黑体" w:eastAsia="黑体" w:hAnsi="Simsun" w:cs="宋体" w:hint="eastAsia"/>
                <w:color w:val="000000"/>
                <w:kern w:val="0"/>
                <w:sz w:val="23"/>
                <w:szCs w:val="23"/>
              </w:rPr>
              <w:t>报名人数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24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91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52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59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36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77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100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87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52</w:t>
            </w:r>
          </w:p>
        </w:tc>
      </w:tr>
      <w:tr w:rsidR="00F2111A" w:rsidRPr="00F2111A" w:rsidTr="00F2111A">
        <w:trPr>
          <w:trHeight w:val="390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2111A" w:rsidRPr="00F2111A" w:rsidRDefault="00F2111A" w:rsidP="00F2111A">
            <w:pPr>
              <w:widowControl/>
              <w:spacing w:line="45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F2111A">
              <w:rPr>
                <w:rFonts w:ascii="Courier New" w:eastAsia="宋体" w:hAnsi="Courier New" w:cs="Courier New"/>
                <w:color w:val="000000"/>
                <w:kern w:val="0"/>
                <w:sz w:val="23"/>
                <w:szCs w:val="23"/>
              </w:rPr>
              <w:t>47</w:t>
            </w:r>
          </w:p>
        </w:tc>
      </w:tr>
    </w:tbl>
    <w:p w:rsidR="00F66139" w:rsidRDefault="00F66139"/>
    <w:sectPr w:rsidR="00F66139" w:rsidSect="00F6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11A"/>
    <w:rsid w:val="00F2111A"/>
    <w:rsid w:val="00F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1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2016-06-18T09:36:00Z</dcterms:created>
  <dcterms:modified xsi:type="dcterms:W3CDTF">2016-06-18T09:36:00Z</dcterms:modified>
</cp:coreProperties>
</file>