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240"/>
        <w:rPr>
          <w:rFonts w:ascii="宋体" w:hAnsi="宋体" w:eastAsia="宋体"/>
          <w:b/>
          <w:i w:val="0"/>
          <w:iCs/>
          <w:sz w:val="30"/>
        </w:rPr>
      </w:pPr>
      <w:bookmarkStart w:id="0" w:name="_GoBack"/>
      <w:r>
        <w:rPr>
          <w:rFonts w:ascii="宋体" w:hAnsi="宋体" w:eastAsia="宋体"/>
          <w:b/>
          <w:i w:val="0"/>
          <w:iCs/>
          <w:sz w:val="30"/>
        </w:rPr>
        <w:t xml:space="preserve">大冶市妇幼保健院 </w:t>
      </w:r>
      <w:r>
        <w:rPr>
          <w:rFonts w:ascii="黑体" w:hAnsi="黑体" w:eastAsia="黑体"/>
          <w:b/>
          <w:i w:val="0"/>
          <w:iCs/>
          <w:sz w:val="30"/>
        </w:rPr>
        <w:t>2016</w:t>
      </w:r>
      <w:r>
        <w:rPr>
          <w:rFonts w:ascii="宋体" w:hAnsi="宋体" w:eastAsia="宋体"/>
          <w:b/>
          <w:i w:val="0"/>
          <w:iCs/>
          <w:sz w:val="30"/>
        </w:rPr>
        <w:t xml:space="preserve"> 年公开考核招聘工作人员信息表</w:t>
      </w:r>
    </w:p>
    <w:bookmarkEnd w:id="0"/>
    <w:p>
      <w:pPr>
        <w:spacing w:line="251" w:lineRule="exact"/>
        <w:rPr>
          <w:rFonts w:ascii="Times New Roman" w:hAnsi="Times New Roman" w:eastAsia="Times New Roman"/>
          <w:i w:val="0"/>
          <w:iCs/>
        </w:rPr>
      </w:pPr>
    </w:p>
    <w:tbl>
      <w:tblPr>
        <w:tblStyle w:val="3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20"/>
        <w:gridCol w:w="1240"/>
        <w:gridCol w:w="400"/>
        <w:gridCol w:w="1020"/>
        <w:gridCol w:w="1500"/>
        <w:gridCol w:w="144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380" w:type="dxa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报名序号：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3"/>
              </w:rPr>
            </w:pP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报名时间：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3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姓名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性别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出生年月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出生地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民族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政治面貌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最高学历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所学专业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毕业时间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51" w:lineRule="exact"/>
              <w:ind w:left="8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毕业院校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学位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考生类型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学习类别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婚姻状况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身高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体重</w:t>
            </w: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健康状况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户口所在地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证件号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（应届毕业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5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生填入学前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的）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工作单位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1" w:lineRule="exact"/>
              <w:ind w:left="8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参加工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联系电话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8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作时间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个人简历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1" w:lineRule="exac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获得过何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种专业证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书，有何专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长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1" w:lineRule="exac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家庭主要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成员及工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作单位和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职务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所受奖惩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情况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资格审核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结果及意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宋体" w:hAnsi="宋体" w:eastAsia="宋体"/>
                <w:b/>
                <w:i w:val="0"/>
                <w:iCs/>
                <w:sz w:val="24"/>
              </w:rPr>
            </w:pPr>
            <w:r>
              <w:rPr>
                <w:rFonts w:ascii="宋体" w:hAnsi="宋体" w:eastAsia="宋体"/>
                <w:b/>
                <w:i w:val="0"/>
                <w:iCs/>
                <w:sz w:val="24"/>
              </w:rPr>
              <w:t>见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i w:val="0"/>
                <w:iCs/>
                <w:sz w:val="9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Times New Roman"/>
          <w:i w:val="0"/>
          <w:iCs/>
          <w:sz w:val="9"/>
        </w:rPr>
        <w:sectPr>
          <w:pgSz w:w="11900" w:h="16838"/>
          <w:pgMar w:top="1440" w:right="800" w:bottom="1440" w:left="1240" w:header="0" w:footer="0" w:gutter="0"/>
          <w:cols w:equalWidth="0" w:num="1">
            <w:col w:w="9860"/>
          </w:cols>
          <w:docGrid w:linePitch="360" w:charSpace="0"/>
        </w:sectPr>
      </w:pPr>
      <w:r>
        <w:rPr>
          <w:rFonts w:ascii="Times New Roman" w:hAnsi="Times New Roman" w:eastAsia="Times New Roman"/>
          <w:i w:val="0"/>
          <w:iCs/>
          <w:sz w:val="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6254750</wp:posOffset>
            </wp:positionH>
            <wp:positionV relativeFrom="paragraph">
              <wp:posOffset>-6768465</wp:posOffset>
            </wp:positionV>
            <wp:extent cx="6350" cy="635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2970"/>
    <w:rsid w:val="7CF129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2016-06-22T09:20:00Z</dcterms:created>
  <dc:creator>video</dc:creator>
  <cp:lastModifiedBy>video</cp:lastModifiedBy>
  <dcterms:modified xsi:type="dcterms:W3CDTF">2016-06-22T09:22:08Z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