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795" w:lineRule="atLeast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黑体" w:hAnsi="Arial" w:eastAsia="黑体" w:cs="黑体"/>
          <w:i w:val="0"/>
          <w:caps w:val="0"/>
          <w:color w:val="000000"/>
          <w:spacing w:val="0"/>
          <w:sz w:val="31"/>
          <w:szCs w:val="31"/>
        </w:rPr>
        <w:t>2016</w:t>
      </w:r>
      <w:r>
        <w:rPr>
          <w:rStyle w:val="4"/>
          <w:rFonts w:hint="eastAsia" w:ascii="黑体" w:hAnsi="Arial" w:eastAsia="黑体" w:cs="黑体"/>
          <w:i w:val="0"/>
          <w:caps w:val="0"/>
          <w:color w:val="000000"/>
          <w:spacing w:val="0"/>
          <w:sz w:val="31"/>
          <w:szCs w:val="31"/>
        </w:rPr>
        <w:t>年温州市市级事业单位面向社会公开招聘工作人员</w:t>
      </w:r>
    </w:p>
    <w:p>
      <w:pPr>
        <w:pStyle w:val="2"/>
        <w:keepNext w:val="0"/>
        <w:keepLines w:val="0"/>
        <w:widowControl/>
        <w:suppressLineNumbers w:val="0"/>
        <w:spacing w:line="795" w:lineRule="atLeast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000000"/>
          <w:spacing w:val="0"/>
          <w:sz w:val="43"/>
          <w:szCs w:val="43"/>
        </w:rPr>
        <w:t>面试考生纪律</w:t>
      </w:r>
    </w:p>
    <w:p>
      <w:pPr>
        <w:pStyle w:val="2"/>
        <w:keepNext w:val="0"/>
        <w:keepLines w:val="0"/>
        <w:widowControl/>
        <w:suppressLineNumbers w:val="0"/>
        <w:spacing w:line="324" w:lineRule="atLeast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Style w:val="4"/>
          <w:rFonts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一、考生持本人有效身份证和《面试通知书》，按规定时间到达指定面试点候考室报到。未在规定时间前到达指定面试点候考室报到者，取消面试资格。面试期间不得穿着带有明显职业特点的职业装或制服。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二、考生报到后，接受候考室管理人员核实身份校验证件，发现代考即取消面试资格。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三、考生将所携带的所有通讯工具，交由管理人员统一保管，面试结束后领取。面试过程中，如发现考生随身携带通讯工具，作零分处理（为避免嫌疑，请考生不要使用带耳机的各种电子设备）。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四、考生在管理人员的组织下，抽签取得面试顺序号，按有关要求依次进入面试室接受面试。候考室及面试室严禁吸烟。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五、考生在候考室候考期间服从管理人员的管理，不得擅自离开。上洗手间必须征得管理员同意，并由工作人员带往。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六、考生不得将参考资料、纸张等物品带入面试室，不得将面试题本、草稿纸带出考场。面试过程中不得自报姓名，不得要求考官解释题目。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七、考生面试结束后，离开面试室，不得再回候考室。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八、如有违反以上规定，或发现有其他舞弊行为的，按违纪处理。 </w:t>
      </w:r>
    </w:p>
    <w:p>
      <w:pPr>
        <w:pStyle w:val="2"/>
        <w:keepNext w:val="0"/>
        <w:keepLines w:val="0"/>
        <w:widowControl/>
        <w:suppressLineNumbers w:val="0"/>
        <w:spacing w:line="324" w:lineRule="atLeast"/>
        <w:ind w:lef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24" w:lineRule="atLeast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温州市人力资源和社会保障局</w:t>
      </w:r>
    </w:p>
    <w:p>
      <w:pPr>
        <w:pStyle w:val="2"/>
        <w:keepNext w:val="0"/>
        <w:keepLines w:val="0"/>
        <w:widowControl/>
        <w:suppressLineNumbers w:val="0"/>
        <w:spacing w:line="324" w:lineRule="atLeast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</w:rPr>
        <w:t>                         2016年6月28日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6ED4"/>
    <w:rsid w:val="39DA6E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2016-06-28T09:27:00Z</dcterms:created>
  <dc:creator>Administrator</dc:creator>
  <cp:lastModifiedBy>Administrator</cp:lastModifiedBy>
  <dcterms:modified xsi:type="dcterms:W3CDTF">2016-06-28T09:28:17Z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