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980" w:type="dxa"/>
        <w:jc w:val="center"/>
        <w:tblInd w:w="-9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218"/>
        <w:gridCol w:w="560"/>
        <w:gridCol w:w="1298"/>
        <w:gridCol w:w="946"/>
        <w:gridCol w:w="418"/>
        <w:gridCol w:w="2529"/>
        <w:gridCol w:w="1302"/>
        <w:gridCol w:w="947"/>
        <w:gridCol w:w="822"/>
        <w:gridCol w:w="1506"/>
        <w:gridCol w:w="617"/>
        <w:gridCol w:w="487"/>
        <w:gridCol w:w="1035"/>
        <w:gridCol w:w="14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95" w:type="dxa"/>
            <w:gridSpan w:val="2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附件1：</w:t>
            </w:r>
          </w:p>
        </w:tc>
        <w:tc>
          <w:tcPr>
            <w:tcW w:w="56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980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2016年九江市市直事业单位面向社会公开招聘高层次人才岗位计划表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主管单位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聘用单位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单位性质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职位（岗位）代码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职位（岗位）名称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增人计划数</w:t>
            </w:r>
          </w:p>
        </w:tc>
        <w:tc>
          <w:tcPr>
            <w:tcW w:w="71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资格条件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进入类别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专业笔试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是否面试（综合素质）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学历（学位）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年龄（周岁）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职称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其他条件</w:t>
            </w:r>
          </w:p>
        </w:tc>
        <w:tc>
          <w:tcPr>
            <w:tcW w:w="6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市工信委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市产业研究  中心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202401001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事业单位 科员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经济学类，金融类，会计与审计类、数学、统计类，法学类，计算机科学与技术类，电子信息与自动化类，机械类，轻工纺织类，食品类、化学化工类、材料学类、能源动力类、生物科学类、药学类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具有两年及以上工作经历。博士生可放宽到40周岁及以下。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管理人员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0792-8211530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市人社局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市高级技工学校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101401002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教师1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车辆工程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0792-8211575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市人社局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市高级技工学校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101401003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教师2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计算机应用技术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0792-8211575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市人社局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市高级技工学校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101401004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教师3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国民经济学、金融管理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具有2年及以上工作经历。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0792-8211575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市第一人民医院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100401005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西医临床医疗1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内科学、外科学、肿瘤学、眼科学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医师及以上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0792-8532237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市第一人民医院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100401006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西医临床医疗2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医师及以上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0792-8532237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市第一人民医院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100401007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中医临床医疗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中医妇科学、针灸推拿学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中医师及以上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0792-8532237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市第一人民医院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100401008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病理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病理学与病理生理学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病理技师及以上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0792-8532237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市第一人民医院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100401009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检验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微生物学、病原生物学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检验技师及以上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0792-8532237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市第一人民医院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100401010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药剂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中药学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药师及以上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0792-8532237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市第一人民医院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100401011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护师及以上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0792-8532237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市第一人民医院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100401012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心理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心理学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0792-8532237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市第一人民医院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100401013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人力资源管理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具有2年及以上医院工作经历。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0792-8532237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市第三人民医院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100401014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临床1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内科学、肿瘤学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全日制国家统招博士研究生学历、学位及以上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45周岁及以下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副主任医师及以上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0792-8131468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市第三人民医院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100401015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临床2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临床医学、内科学、肾病学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国家承认本科学历及以上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40周岁及以下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肾内副主任医师及以上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具有10年及以上医院工作经历，年龄可放宽至45周岁。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0792-8131468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市第三人民医院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100401016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临床3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外科学、泌尿外科学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医师及以上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0792-8131468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市第三人民医院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100401017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临床4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内科学、神经内科学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医师及以上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0792-8131468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市第三人民医院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100401018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临床5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内科学、肾病学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全日制国家统招硕士研究生学历、学位及以上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医师及以上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0792-8131468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市第三人民医院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100401019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临床6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外科学、骨外科学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全日制国家统招研究生、硕士学位及以上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医师及以上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0792-8131468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市第三人民医院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100401020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影像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临床医学、医学影像学、医学影像与核医学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全日制国家统招研究生、硕士学位及以上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医师及以上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0792-8131468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市第三人民医院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100401021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药剂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中药学、中药化学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全日制国家统招研究生学历、学位及以上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0792-8131468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市第三人民医院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差额事业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100401022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财务管理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会计学、商务会计、会计电算化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国家承认本科学历及以上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40周岁及以下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高级会计师及以上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lang w:val="en-US" w:eastAsia="zh-CN" w:bidi="ar"/>
              </w:rPr>
              <w:t>0792-8131468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F3C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2016-07-01T07:16:03Z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