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91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720"/>
        <w:gridCol w:w="360"/>
        <w:gridCol w:w="1080"/>
        <w:gridCol w:w="900"/>
        <w:gridCol w:w="180"/>
        <w:gridCol w:w="900"/>
        <w:gridCol w:w="180"/>
        <w:gridCol w:w="90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1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黑体" w:eastAsia="仿宋_GB2312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32"/>
                <w:szCs w:val="32"/>
              </w:rPr>
              <w:t>江苏高邮农村商业银行股份有限公司2016年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黑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32"/>
                <w:szCs w:val="32"/>
              </w:rPr>
              <w:t>大学生暑期见习活动报名表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出生日期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（1寸彩色　　　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666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就读院校、系及专业</w:t>
            </w:r>
          </w:p>
        </w:tc>
        <w:tc>
          <w:tcPr>
            <w:tcW w:w="666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计算机等级</w:t>
            </w:r>
          </w:p>
        </w:tc>
        <w:tc>
          <w:tcPr>
            <w:tcW w:w="32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英语等级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是否学生干部</w:t>
            </w:r>
          </w:p>
        </w:tc>
        <w:tc>
          <w:tcPr>
            <w:tcW w:w="32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   务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通信地址</w:t>
            </w:r>
          </w:p>
        </w:tc>
        <w:tc>
          <w:tcPr>
            <w:tcW w:w="32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手机及固话</w:t>
            </w:r>
          </w:p>
        </w:tc>
        <w:tc>
          <w:tcPr>
            <w:tcW w:w="32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666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学习经历</w:t>
            </w:r>
          </w:p>
        </w:tc>
        <w:tc>
          <w:tcPr>
            <w:tcW w:w="666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社会工作经历</w:t>
            </w:r>
          </w:p>
        </w:tc>
        <w:tc>
          <w:tcPr>
            <w:tcW w:w="666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自我评价</w:t>
            </w:r>
          </w:p>
        </w:tc>
        <w:tc>
          <w:tcPr>
            <w:tcW w:w="666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主要优点：（控制在30字以内）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0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主要缺点：（控制在30字以内）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家庭成员及主要社会关系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父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母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1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我保证上述表格中所填写的内容真实、完整，如有虚假愿承担一切责任。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1" w:type="dxa"/>
            <w:gridSpan w:val="10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签名：         　　　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85E94"/>
    <w:rsid w:val="11C85E94"/>
    <w:rsid w:val="4E6906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2016-06-30T09:11:00Z</dcterms:created>
  <dc:creator>pc</dc:creator>
  <cp:lastModifiedBy>Administrator</cp:lastModifiedBy>
  <dcterms:modified xsi:type="dcterms:W3CDTF">2016-06-30T09:41:43Z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