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96336客户服务代表报名表</w:t>
      </w:r>
    </w:p>
    <w:tbl>
      <w:tblPr>
        <w:tblStyle w:val="6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87"/>
        <w:gridCol w:w="1108"/>
        <w:gridCol w:w="714"/>
        <w:gridCol w:w="81"/>
        <w:gridCol w:w="223"/>
        <w:gridCol w:w="850"/>
        <w:gridCol w:w="271"/>
        <w:gridCol w:w="155"/>
        <w:gridCol w:w="708"/>
        <w:gridCol w:w="400"/>
        <w:gridCol w:w="167"/>
        <w:gridCol w:w="171"/>
        <w:gridCol w:w="396"/>
        <w:gridCol w:w="137"/>
        <w:gridCol w:w="997"/>
        <w:gridCol w:w="118"/>
        <w:gridCol w:w="8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9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是否985、211院校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2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现居住地址/邮编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移动电话/其他电话</w:t>
            </w:r>
          </w:p>
        </w:tc>
        <w:tc>
          <w:tcPr>
            <w:tcW w:w="35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  <w:gridSpan w:val="7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是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否 姓</w:t>
            </w:r>
            <w:r>
              <w:rPr>
                <w:rFonts w:ascii="宋体" w:hAnsi="宋体"/>
                <w:b/>
                <w:sz w:val="24"/>
              </w:rPr>
              <w:t>名：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省</w:t>
            </w:r>
            <w:r>
              <w:rPr>
                <w:rFonts w:hint="eastAsia" w:ascii="宋体" w:hAnsi="宋体"/>
                <w:b/>
                <w:sz w:val="24"/>
              </w:rPr>
              <w:t>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ascii="宋体" w:hAnsi="宋体"/>
                <w:b/>
                <w:sz w:val="24"/>
              </w:rPr>
              <w:t>社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  <w:vMerge w:val="continue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参加2016年农信新工考试情况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 类别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是否入围面试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工作简历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（时间、单位、岗位或职务）</w:t>
            </w:r>
          </w:p>
        </w:tc>
        <w:tc>
          <w:tcPr>
            <w:tcW w:w="9072" w:type="dxa"/>
            <w:gridSpan w:val="17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教育培训情况和主要技能（教育经历从</w:t>
            </w:r>
            <w:r>
              <w:rPr>
                <w:rFonts w:hint="eastAsia"/>
                <w:szCs w:val="21"/>
              </w:rPr>
              <w:t>高中写起）</w:t>
            </w:r>
          </w:p>
        </w:tc>
        <w:tc>
          <w:tcPr>
            <w:tcW w:w="9072" w:type="dxa"/>
            <w:gridSpan w:val="17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家庭主要成员及工作单位</w:t>
            </w:r>
          </w:p>
        </w:tc>
        <w:tc>
          <w:tcPr>
            <w:tcW w:w="9072" w:type="dxa"/>
            <w:gridSpan w:val="1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6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其他需要说明情况(含奖励)</w:t>
            </w:r>
          </w:p>
        </w:tc>
        <w:tc>
          <w:tcPr>
            <w:tcW w:w="9072" w:type="dxa"/>
            <w:gridSpan w:val="17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申明：</w:t>
      </w:r>
      <w:r>
        <w:rPr>
          <w:rFonts w:hint="eastAsia"/>
          <w:b/>
          <w:color w:val="FF0000"/>
          <w:sz w:val="24"/>
        </w:rPr>
        <w:t>本</w:t>
      </w:r>
      <w:r>
        <w:rPr>
          <w:b/>
          <w:color w:val="FF0000"/>
          <w:sz w:val="24"/>
        </w:rPr>
        <w:t>人</w:t>
      </w:r>
      <w:r>
        <w:rPr>
          <w:rFonts w:hint="eastAsia"/>
          <w:b/>
          <w:color w:val="FF0000"/>
          <w:sz w:val="24"/>
        </w:rPr>
        <w:t>提</w:t>
      </w:r>
      <w:r>
        <w:rPr>
          <w:b/>
          <w:color w:val="FF0000"/>
          <w:sz w:val="24"/>
        </w:rPr>
        <w:t>供</w:t>
      </w:r>
      <w:r>
        <w:rPr>
          <w:rFonts w:hint="eastAsia"/>
          <w:b/>
          <w:color w:val="FF0000"/>
          <w:sz w:val="24"/>
        </w:rPr>
        <w:t>的</w:t>
      </w:r>
      <w:r>
        <w:rPr>
          <w:b/>
          <w:color w:val="FF0000"/>
          <w:sz w:val="24"/>
        </w:rPr>
        <w:t>以上资料全部真实有效，如</w:t>
      </w:r>
      <w:r>
        <w:rPr>
          <w:rFonts w:hint="eastAsia"/>
          <w:b/>
          <w:color w:val="FF0000"/>
          <w:sz w:val="24"/>
        </w:rPr>
        <w:t>由</w:t>
      </w:r>
      <w:r>
        <w:rPr>
          <w:b/>
          <w:color w:val="FF0000"/>
          <w:sz w:val="24"/>
        </w:rPr>
        <w:t>于</w:t>
      </w:r>
      <w:r>
        <w:rPr>
          <w:rFonts w:hint="eastAsia"/>
          <w:b/>
          <w:color w:val="FF0000"/>
          <w:sz w:val="24"/>
        </w:rPr>
        <w:t>不</w:t>
      </w:r>
      <w:r>
        <w:rPr>
          <w:b/>
          <w:color w:val="FF0000"/>
          <w:sz w:val="24"/>
        </w:rPr>
        <w:t>真实</w:t>
      </w:r>
      <w:r>
        <w:rPr>
          <w:rFonts w:hint="eastAsia"/>
          <w:b/>
          <w:color w:val="FF0000"/>
          <w:sz w:val="24"/>
        </w:rPr>
        <w:t>而导致</w:t>
      </w:r>
      <w:r>
        <w:rPr>
          <w:b/>
          <w:color w:val="FF0000"/>
          <w:sz w:val="24"/>
        </w:rPr>
        <w:t>的一切后果由本人</w:t>
      </w:r>
      <w:r>
        <w:rPr>
          <w:rFonts w:hint="eastAsia"/>
          <w:b/>
          <w:color w:val="FF0000"/>
          <w:sz w:val="24"/>
        </w:rPr>
        <w:t>自</w:t>
      </w:r>
      <w:r>
        <w:rPr>
          <w:b/>
          <w:color w:val="FF0000"/>
          <w:sz w:val="24"/>
        </w:rPr>
        <w:t>行承担！</w:t>
      </w:r>
    </w:p>
    <w:sectPr>
      <w:footerReference r:id="rId3" w:type="default"/>
      <w:footerReference r:id="rId4" w:type="even"/>
      <w:pgSz w:w="11906" w:h="16838"/>
      <w:pgMar w:top="567" w:right="1021" w:bottom="244" w:left="567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7DA"/>
    <w:multiLevelType w:val="multilevel"/>
    <w:tmpl w:val="0AC307DA"/>
    <w:lvl w:ilvl="0" w:tentative="0">
      <w:start w:val="2"/>
      <w:numFmt w:val="bullet"/>
      <w:lvlText w:val="□"/>
      <w:lvlJc w:val="left"/>
      <w:pPr>
        <w:ind w:left="72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D0"/>
    <w:rsid w:val="00001308"/>
    <w:rsid w:val="000726F5"/>
    <w:rsid w:val="00090BD0"/>
    <w:rsid w:val="000E4CE3"/>
    <w:rsid w:val="00191C6A"/>
    <w:rsid w:val="00242F89"/>
    <w:rsid w:val="00251C9E"/>
    <w:rsid w:val="00266B9E"/>
    <w:rsid w:val="002A5EBA"/>
    <w:rsid w:val="003B5643"/>
    <w:rsid w:val="004363D6"/>
    <w:rsid w:val="004A54CD"/>
    <w:rsid w:val="004A5DE1"/>
    <w:rsid w:val="005654C8"/>
    <w:rsid w:val="00625D21"/>
    <w:rsid w:val="007B4955"/>
    <w:rsid w:val="007D2805"/>
    <w:rsid w:val="00803BD0"/>
    <w:rsid w:val="00815408"/>
    <w:rsid w:val="008C299A"/>
    <w:rsid w:val="00910ECB"/>
    <w:rsid w:val="00950585"/>
    <w:rsid w:val="00994F73"/>
    <w:rsid w:val="009B0B0C"/>
    <w:rsid w:val="009D5913"/>
    <w:rsid w:val="00A7704F"/>
    <w:rsid w:val="00B97D40"/>
    <w:rsid w:val="00BC157E"/>
    <w:rsid w:val="00BC2165"/>
    <w:rsid w:val="00BD3DCB"/>
    <w:rsid w:val="00BF617E"/>
    <w:rsid w:val="00C357C3"/>
    <w:rsid w:val="00C46F1B"/>
    <w:rsid w:val="00C92F69"/>
    <w:rsid w:val="00CC3514"/>
    <w:rsid w:val="00CE62C8"/>
    <w:rsid w:val="00D03F3C"/>
    <w:rsid w:val="00D17AD6"/>
    <w:rsid w:val="00DF05D0"/>
    <w:rsid w:val="00DF65C3"/>
    <w:rsid w:val="00E23688"/>
    <w:rsid w:val="00E87376"/>
    <w:rsid w:val="00EB20ED"/>
    <w:rsid w:val="00EB3632"/>
    <w:rsid w:val="00ED2DFC"/>
    <w:rsid w:val="00F4596F"/>
    <w:rsid w:val="00F624E3"/>
    <w:rsid w:val="00F851E6"/>
    <w:rsid w:val="0AF747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 Char"/>
    <w:basedOn w:val="4"/>
    <w:link w:val="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2016-06-22T07:49:00Z</dcterms:created>
  <dc:creator>USER</dc:creator>
  <cp:lastModifiedBy>Administrator</cp:lastModifiedBy>
  <dcterms:modified xsi:type="dcterms:W3CDTF">2016-07-06T09:11:28Z</dcterms:modified>
  <dc:title>福建海峡人才有限公司招聘福建省农村信用社联合社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