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3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赣州市金融工作局主要工作职能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（一）拟定我市落实国家金融政策的实施意见，督促驻市金融机构落实好国家、省和市委、市政府的决策部署，协调和支持各金融机构创新业务，加大对地方经济和社会发展的支持。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（二）研究拟订全市金融发展中长期规划和工作计划；研究分析经济金融形势，提出优化金融环境、改善金融服务、促进我市金融业发展的政策建议。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（三）负责全市企业上市工作，指导和推动拟上市公司资产重组及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"http://www.gzjrw.com.cn/zbscpd/" \t "http://www.0797rs.com/news/_blank"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sz w:val="24"/>
          <w:szCs w:val="24"/>
        </w:rPr>
        <w:t>融资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；协助做好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"http://www.gzjrw.com.cn/zqpd/" \t "http://www.0797rs.com/news/_blank"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sz w:val="24"/>
          <w:szCs w:val="24"/>
        </w:rPr>
        <w:t>证券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期货机构和上市公司规范发展工作。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（四）承担对地方金融机构的相关业务管理工作，参与对地方金融机构及其高管</w:t>
      </w:r>
      <w:r>
        <w:rPr>
          <w:rFonts w:asciiTheme="minorHAnsi" w:hAnsiTheme="minorHAnsi" w:eastAsiaTheme="minorEastAsia" w:cstheme="minorBidi"/>
          <w:kern w:val="0"/>
          <w:sz w:val="22"/>
          <w:szCs w:val="22"/>
          <w:lang w:val="en-US" w:eastAsia="zh-CN" w:bidi="ar"/>
        </w:rPr>
        <w:t>人员的业绩考核，对市国资委关于市属国有金融企业高管人员的提名、任免意见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提出意见。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bookmarkEnd w:id="0"/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（五）指导全市小额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"http://www.gzjrw.com.cn/dkgspd/" \t "http://www.0797rs.com/news/_blank"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sz w:val="24"/>
          <w:szCs w:val="24"/>
        </w:rPr>
        <w:t>贷款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公司的设立初审和监管工作，负责辖区内小额贷款公司设立的复审和日常监管工作。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（六）负责融资性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"http://www.gzjrw.com.cn/dbpd/" \t "http://www.0797rs.com/news/_blank"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sz w:val="24"/>
          <w:szCs w:val="24"/>
        </w:rPr>
        <w:t>担保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机构和其它地方金融中介组织的设立审批、业务监管。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（七）协助金融监管机构对地方金融机构及金融行业自律组织的监管；负责组织实施市政府对地方金融机构和地方金融中介组织的管理；负责与驻市金融机构的联系。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（八）配合协助省政府金融办对驻市省属金融企业进行监管。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（九）配合有关部门整顿和规范金融秩序、查处非法金融机构和非法金融活动，防范和化解金融风险。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（十）负责区域性金融中心建设的组织实施；推进地方金融机构的改革重组；指导和推进金融市场体系建设；指导和推进农村金融改革与发展。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（十一）承办市委、市政府交办的其他事项。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544D"/>
    <w:rsid w:val="7B530C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2016-07-12T09:32:08Z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