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78" w:rsidRDefault="00FD1278" w:rsidP="00FD1278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FD1278" w:rsidRDefault="00FD1278" w:rsidP="00FD1278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FD1278">
        <w:rPr>
          <w:rFonts w:asciiTheme="majorEastAsia" w:eastAsiaTheme="majorEastAsia" w:hAnsiTheme="majorEastAsia" w:hint="eastAsia"/>
          <w:sz w:val="32"/>
          <w:szCs w:val="32"/>
        </w:rPr>
        <w:t>深圳市人民医院简介</w:t>
      </w:r>
    </w:p>
    <w:p w:rsidR="00FD1278" w:rsidRDefault="00FD1278" w:rsidP="00FD1278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FD1278" w:rsidRPr="00986864" w:rsidRDefault="00FD1278" w:rsidP="00986864">
      <w:pPr>
        <w:snapToGrid w:val="0"/>
        <w:spacing w:line="360" w:lineRule="auto"/>
        <w:ind w:firstLineChars="200" w:firstLine="360"/>
        <w:rPr>
          <w:rFonts w:ascii="Times New Roman" w:cs="Times New Roman"/>
          <w:sz w:val="18"/>
          <w:szCs w:val="28"/>
        </w:rPr>
      </w:pPr>
      <w:r w:rsidRPr="00986864">
        <w:rPr>
          <w:rFonts w:ascii="Times New Roman" w:cs="Times New Roman" w:hint="eastAsia"/>
          <w:sz w:val="18"/>
          <w:szCs w:val="28"/>
        </w:rPr>
        <w:t>一、医院基本情况</w:t>
      </w:r>
    </w:p>
    <w:p w:rsidR="00FD1278" w:rsidRPr="00986864" w:rsidRDefault="003F451B" w:rsidP="00986864">
      <w:pPr>
        <w:snapToGrid w:val="0"/>
        <w:spacing w:line="360" w:lineRule="auto"/>
        <w:ind w:firstLineChars="200" w:firstLine="360"/>
        <w:rPr>
          <w:rFonts w:ascii="Times New Roman" w:hAnsi="Times New Roman" w:cs="Times New Roman"/>
          <w:sz w:val="18"/>
          <w:szCs w:val="28"/>
        </w:rPr>
      </w:pPr>
      <w:r w:rsidRPr="00986864">
        <w:rPr>
          <w:rFonts w:ascii="Times New Roman" w:cs="Times New Roman" w:hint="eastAsia"/>
          <w:sz w:val="18"/>
          <w:szCs w:val="28"/>
        </w:rPr>
        <w:t>深圳市人民医院</w:t>
      </w:r>
      <w:r w:rsidR="00FD1278" w:rsidRPr="00986864">
        <w:rPr>
          <w:rFonts w:ascii="Times New Roman" w:cs="Times New Roman"/>
          <w:sz w:val="18"/>
          <w:szCs w:val="28"/>
        </w:rPr>
        <w:t>始建于</w:t>
      </w:r>
      <w:r w:rsidR="00FD1278" w:rsidRPr="00986864">
        <w:rPr>
          <w:rFonts w:ascii="Times New Roman" w:cs="Times New Roman"/>
          <w:sz w:val="18"/>
          <w:szCs w:val="28"/>
        </w:rPr>
        <w:t>1946</w:t>
      </w:r>
      <w:r w:rsidR="00FD1278" w:rsidRPr="00986864">
        <w:rPr>
          <w:rFonts w:ascii="Times New Roman" w:cs="Times New Roman"/>
          <w:sz w:val="18"/>
          <w:szCs w:val="28"/>
        </w:rPr>
        <w:t>年，</w:t>
      </w:r>
      <w:r w:rsidR="00FD1278" w:rsidRPr="00986864">
        <w:rPr>
          <w:rFonts w:ascii="Times New Roman" w:cs="Times New Roman"/>
          <w:sz w:val="18"/>
          <w:szCs w:val="28"/>
        </w:rPr>
        <w:t>1994</w:t>
      </w:r>
      <w:r w:rsidRPr="00986864">
        <w:rPr>
          <w:rFonts w:ascii="Times New Roman" w:cs="Times New Roman"/>
          <w:sz w:val="18"/>
          <w:szCs w:val="28"/>
        </w:rPr>
        <w:t>年被评为</w:t>
      </w:r>
      <w:r w:rsidRPr="00986864">
        <w:rPr>
          <w:rFonts w:ascii="Times New Roman" w:cs="Times New Roman" w:hint="eastAsia"/>
          <w:sz w:val="18"/>
          <w:szCs w:val="28"/>
        </w:rPr>
        <w:t>深圳</w:t>
      </w:r>
      <w:r w:rsidR="00FD1278" w:rsidRPr="00986864">
        <w:rPr>
          <w:rFonts w:ascii="Times New Roman" w:cs="Times New Roman"/>
          <w:sz w:val="18"/>
          <w:szCs w:val="28"/>
        </w:rPr>
        <w:t>市首家三级甲等医院，并于</w:t>
      </w:r>
      <w:r w:rsidR="00FD1278" w:rsidRPr="00986864">
        <w:rPr>
          <w:rFonts w:ascii="Times New Roman" w:hAnsi="Times New Roman" w:cs="Times New Roman"/>
          <w:sz w:val="18"/>
          <w:szCs w:val="28"/>
        </w:rPr>
        <w:t>2005</w:t>
      </w:r>
      <w:r w:rsidR="00FD1278" w:rsidRPr="00986864">
        <w:rPr>
          <w:rFonts w:ascii="Times New Roman" w:cs="Times New Roman"/>
          <w:sz w:val="18"/>
          <w:szCs w:val="28"/>
        </w:rPr>
        <w:t>年成为暨南大学第二临床医学院。医院现有员工</w:t>
      </w:r>
      <w:r w:rsidR="00B92F96">
        <w:rPr>
          <w:rFonts w:ascii="Times New Roman" w:hAnsi="Times New Roman" w:cs="Times New Roman" w:hint="eastAsia"/>
          <w:sz w:val="18"/>
          <w:szCs w:val="28"/>
        </w:rPr>
        <w:t>4000</w:t>
      </w:r>
      <w:r w:rsidR="00FD1278" w:rsidRPr="00986864">
        <w:rPr>
          <w:rFonts w:ascii="Times New Roman" w:hAnsi="Times New Roman" w:cs="Times New Roman" w:hint="eastAsia"/>
          <w:sz w:val="18"/>
          <w:szCs w:val="28"/>
        </w:rPr>
        <w:t>余</w:t>
      </w:r>
      <w:r w:rsidR="00FD1278" w:rsidRPr="00986864">
        <w:rPr>
          <w:rFonts w:ascii="Times New Roman" w:cs="Times New Roman"/>
          <w:sz w:val="18"/>
          <w:szCs w:val="28"/>
        </w:rPr>
        <w:t>人，医院开放床位</w:t>
      </w:r>
      <w:r w:rsidR="00FD1278" w:rsidRPr="00986864">
        <w:rPr>
          <w:rFonts w:ascii="Times New Roman" w:hAnsi="Times New Roman" w:cs="Times New Roman"/>
          <w:sz w:val="18"/>
          <w:szCs w:val="28"/>
        </w:rPr>
        <w:t>2400</w:t>
      </w:r>
      <w:r w:rsidR="00B92F96">
        <w:rPr>
          <w:rFonts w:ascii="Times New Roman" w:cs="Times New Roman" w:hint="eastAsia"/>
          <w:sz w:val="18"/>
          <w:szCs w:val="28"/>
        </w:rPr>
        <w:t>张</w:t>
      </w:r>
      <w:r w:rsidR="00B92F96">
        <w:rPr>
          <w:rFonts w:ascii="Times New Roman" w:cs="Times New Roman" w:hint="eastAsia"/>
          <w:sz w:val="18"/>
          <w:szCs w:val="28"/>
        </w:rPr>
        <w:t>,</w:t>
      </w:r>
      <w:r w:rsidR="00277247">
        <w:rPr>
          <w:rFonts w:ascii="Times New Roman" w:cs="Times New Roman" w:hint="eastAsia"/>
          <w:sz w:val="18"/>
          <w:szCs w:val="28"/>
        </w:rPr>
        <w:t>2015</w:t>
      </w:r>
      <w:r w:rsidR="00277247">
        <w:rPr>
          <w:rFonts w:ascii="Times New Roman" w:cs="Times New Roman" w:hint="eastAsia"/>
          <w:sz w:val="18"/>
          <w:szCs w:val="28"/>
        </w:rPr>
        <w:t>年度</w:t>
      </w:r>
      <w:r w:rsidR="00B92F96">
        <w:rPr>
          <w:rFonts w:ascii="Times New Roman" w:cs="Times New Roman" w:hint="eastAsia"/>
          <w:sz w:val="18"/>
          <w:szCs w:val="28"/>
        </w:rPr>
        <w:t>门急诊量达</w:t>
      </w:r>
      <w:r w:rsidR="00B92F96">
        <w:rPr>
          <w:rFonts w:ascii="Times New Roman" w:cs="Times New Roman" w:hint="eastAsia"/>
          <w:sz w:val="18"/>
          <w:szCs w:val="28"/>
        </w:rPr>
        <w:t>306.7</w:t>
      </w:r>
      <w:r w:rsidR="00B92F96">
        <w:rPr>
          <w:rFonts w:ascii="Times New Roman" w:cs="Times New Roman" w:hint="eastAsia"/>
          <w:sz w:val="18"/>
          <w:szCs w:val="28"/>
        </w:rPr>
        <w:t>万人次。</w:t>
      </w:r>
      <w:r w:rsidR="00FD1278" w:rsidRPr="00986864">
        <w:rPr>
          <w:rFonts w:ascii="Times New Roman" w:cs="Times New Roman" w:hint="eastAsia"/>
          <w:sz w:val="18"/>
          <w:szCs w:val="28"/>
        </w:rPr>
        <w:t>开设</w:t>
      </w:r>
      <w:r w:rsidR="00FD1278" w:rsidRPr="00986864">
        <w:rPr>
          <w:rFonts w:ascii="Times New Roman" w:cs="Times New Roman"/>
          <w:sz w:val="18"/>
          <w:szCs w:val="28"/>
        </w:rPr>
        <w:t>临床科室</w:t>
      </w:r>
      <w:r w:rsidR="00FD1278" w:rsidRPr="00986864">
        <w:rPr>
          <w:rFonts w:ascii="Times New Roman" w:hAnsi="Times New Roman" w:cs="Times New Roman"/>
          <w:sz w:val="18"/>
          <w:szCs w:val="28"/>
        </w:rPr>
        <w:t>43</w:t>
      </w:r>
      <w:r w:rsidR="00FD1278" w:rsidRPr="00986864">
        <w:rPr>
          <w:rFonts w:ascii="Times New Roman" w:cs="Times New Roman"/>
          <w:sz w:val="18"/>
          <w:szCs w:val="28"/>
        </w:rPr>
        <w:t>个，医技科室</w:t>
      </w:r>
      <w:r w:rsidR="00FD1278" w:rsidRPr="00986864">
        <w:rPr>
          <w:rFonts w:ascii="Times New Roman" w:hAnsi="Times New Roman" w:cs="Times New Roman"/>
          <w:sz w:val="18"/>
          <w:szCs w:val="28"/>
        </w:rPr>
        <w:t>12</w:t>
      </w:r>
      <w:r w:rsidR="00FD1278" w:rsidRPr="00986864">
        <w:rPr>
          <w:rFonts w:ascii="Times New Roman" w:cs="Times New Roman"/>
          <w:sz w:val="18"/>
          <w:szCs w:val="28"/>
        </w:rPr>
        <w:t>个，研究所</w:t>
      </w:r>
      <w:r w:rsidR="00FD1278" w:rsidRPr="00986864">
        <w:rPr>
          <w:rFonts w:ascii="Times New Roman" w:hAnsi="Times New Roman" w:cs="Times New Roman"/>
          <w:sz w:val="18"/>
          <w:szCs w:val="28"/>
        </w:rPr>
        <w:t>4</w:t>
      </w:r>
      <w:r w:rsidR="00FD1278" w:rsidRPr="00986864">
        <w:rPr>
          <w:rFonts w:ascii="Times New Roman" w:cs="Times New Roman"/>
          <w:sz w:val="18"/>
          <w:szCs w:val="28"/>
        </w:rPr>
        <w:t>个。构成</w:t>
      </w:r>
      <w:r w:rsidR="00B92F96">
        <w:rPr>
          <w:rFonts w:ascii="Times New Roman" w:cs="Times New Roman"/>
          <w:sz w:val="18"/>
          <w:szCs w:val="28"/>
        </w:rPr>
        <w:t>了门类齐全、专业分工精细的医疗技术队伍和功能格局</w:t>
      </w:r>
      <w:r w:rsidR="00B92F96">
        <w:rPr>
          <w:rFonts w:ascii="Times New Roman" w:cs="Times New Roman" w:hint="eastAsia"/>
          <w:sz w:val="18"/>
          <w:szCs w:val="28"/>
        </w:rPr>
        <w:t>，</w:t>
      </w:r>
      <w:r w:rsidR="00FD1278" w:rsidRPr="00986864">
        <w:rPr>
          <w:rFonts w:ascii="Times New Roman" w:cs="Times New Roman"/>
          <w:sz w:val="18"/>
          <w:szCs w:val="28"/>
        </w:rPr>
        <w:t>已发展成为一个功能齐全、设备先进、人才结构合理、技术力量雄厚，集医疗、教学、科研、保健为一体的深圳市最大的现代化综合性医院。</w:t>
      </w:r>
    </w:p>
    <w:p w:rsidR="00FD1278" w:rsidRPr="00986864" w:rsidRDefault="00FD1278" w:rsidP="00986864">
      <w:pPr>
        <w:snapToGrid w:val="0"/>
        <w:spacing w:line="360" w:lineRule="auto"/>
        <w:ind w:firstLineChars="200" w:firstLine="360"/>
        <w:rPr>
          <w:rFonts w:ascii="Times New Roman" w:hAnsi="Times New Roman" w:cs="Times New Roman"/>
          <w:sz w:val="18"/>
          <w:szCs w:val="28"/>
        </w:rPr>
      </w:pPr>
      <w:r w:rsidRPr="00986864">
        <w:rPr>
          <w:rFonts w:ascii="Times New Roman" w:cs="Times New Roman"/>
          <w:sz w:val="18"/>
          <w:szCs w:val="28"/>
        </w:rPr>
        <w:t>深圳市人民医院，前身是宝安县卫生院，</w:t>
      </w:r>
      <w:r w:rsidRPr="00986864">
        <w:rPr>
          <w:rFonts w:ascii="Times New Roman" w:hAnsi="Times New Roman" w:cs="Times New Roman"/>
          <w:sz w:val="18"/>
          <w:szCs w:val="28"/>
        </w:rPr>
        <w:t>1979</w:t>
      </w:r>
      <w:r w:rsidRPr="00986864">
        <w:rPr>
          <w:rFonts w:ascii="Times New Roman" w:cs="Times New Roman"/>
          <w:sz w:val="18"/>
          <w:szCs w:val="28"/>
        </w:rPr>
        <w:t>年伴随深圳经济特区成立更名为深圳市人民医院，目前医院有两个门诊部（一、二门诊部）、一个住院部（又称留医部）及一个分院（深圳市人民医院龙华分院），全院占地面积</w:t>
      </w:r>
      <w:r w:rsidRPr="00986864">
        <w:rPr>
          <w:rFonts w:ascii="Times New Roman" w:hAnsi="Times New Roman" w:cs="Times New Roman"/>
          <w:sz w:val="18"/>
          <w:szCs w:val="28"/>
        </w:rPr>
        <w:t>13.82</w:t>
      </w:r>
      <w:r w:rsidRPr="00986864">
        <w:rPr>
          <w:rFonts w:ascii="Times New Roman" w:cs="Times New Roman"/>
          <w:sz w:val="18"/>
          <w:szCs w:val="28"/>
        </w:rPr>
        <w:t>万平方米，建筑面积</w:t>
      </w:r>
      <w:r w:rsidRPr="00986864">
        <w:rPr>
          <w:rFonts w:ascii="Times New Roman" w:hAnsi="Times New Roman" w:cs="Times New Roman"/>
          <w:sz w:val="18"/>
          <w:szCs w:val="28"/>
        </w:rPr>
        <w:t>21.</w:t>
      </w:r>
      <w:smartTag w:uri="urn:schemas-microsoft-com:office:smarttags" w:element="chmetcnv">
        <w:smartTagPr>
          <w:attr w:name="UnitName" w:val="平方米"/>
          <w:attr w:name="SourceValue" w:val="30000"/>
          <w:attr w:name="HasSpace" w:val="False"/>
          <w:attr w:name="Negative" w:val="False"/>
          <w:attr w:name="NumberType" w:val="1"/>
          <w:attr w:name="TCSC" w:val="1"/>
        </w:smartTagPr>
        <w:r w:rsidRPr="00986864">
          <w:rPr>
            <w:rFonts w:ascii="Times New Roman" w:hAnsi="Times New Roman" w:cs="Times New Roman"/>
            <w:sz w:val="18"/>
            <w:szCs w:val="28"/>
          </w:rPr>
          <w:t>3</w:t>
        </w:r>
        <w:r w:rsidRPr="00986864">
          <w:rPr>
            <w:rFonts w:ascii="Times New Roman" w:cs="Times New Roman"/>
            <w:sz w:val="18"/>
            <w:szCs w:val="28"/>
          </w:rPr>
          <w:t>万平方米</w:t>
        </w:r>
      </w:smartTag>
      <w:r w:rsidRPr="00986864">
        <w:rPr>
          <w:rFonts w:ascii="Times New Roman" w:cs="Times New Roman"/>
          <w:sz w:val="18"/>
          <w:szCs w:val="28"/>
        </w:rPr>
        <w:t>。其中正高职称</w:t>
      </w:r>
      <w:r w:rsidRPr="00986864">
        <w:rPr>
          <w:rFonts w:ascii="Times New Roman" w:hAnsi="Times New Roman" w:cs="Times New Roman"/>
          <w:sz w:val="18"/>
          <w:szCs w:val="28"/>
        </w:rPr>
        <w:t>205</w:t>
      </w:r>
      <w:r w:rsidRPr="00986864">
        <w:rPr>
          <w:rFonts w:ascii="Times New Roman" w:cs="Times New Roman"/>
          <w:sz w:val="18"/>
          <w:szCs w:val="28"/>
        </w:rPr>
        <w:t>人，副高职称</w:t>
      </w:r>
      <w:r w:rsidRPr="00986864">
        <w:rPr>
          <w:rFonts w:ascii="Times New Roman" w:hAnsi="Times New Roman" w:cs="Times New Roman"/>
          <w:sz w:val="18"/>
          <w:szCs w:val="28"/>
        </w:rPr>
        <w:t>489</w:t>
      </w:r>
      <w:r w:rsidRPr="00986864">
        <w:rPr>
          <w:rFonts w:ascii="Times New Roman" w:cs="Times New Roman"/>
          <w:sz w:val="18"/>
          <w:szCs w:val="28"/>
        </w:rPr>
        <w:t>人；博士（后）</w:t>
      </w:r>
      <w:r w:rsidRPr="00986864">
        <w:rPr>
          <w:rFonts w:ascii="Times New Roman" w:hAnsi="Times New Roman" w:cs="Times New Roman"/>
          <w:sz w:val="18"/>
          <w:szCs w:val="28"/>
        </w:rPr>
        <w:t>147</w:t>
      </w:r>
      <w:r w:rsidRPr="00986864">
        <w:rPr>
          <w:rFonts w:ascii="Times New Roman" w:cs="Times New Roman"/>
          <w:sz w:val="18"/>
          <w:szCs w:val="28"/>
        </w:rPr>
        <w:t>人，硕士</w:t>
      </w:r>
      <w:r w:rsidRPr="00986864">
        <w:rPr>
          <w:rFonts w:ascii="Times New Roman" w:hAnsi="Times New Roman" w:cs="Times New Roman"/>
          <w:sz w:val="18"/>
          <w:szCs w:val="28"/>
        </w:rPr>
        <w:t>506</w:t>
      </w:r>
      <w:r w:rsidRPr="00986864">
        <w:rPr>
          <w:rFonts w:ascii="Times New Roman" w:cs="Times New Roman"/>
          <w:sz w:val="18"/>
          <w:szCs w:val="28"/>
        </w:rPr>
        <w:t>人；留学归国人员</w:t>
      </w:r>
      <w:r w:rsidRPr="00986864">
        <w:rPr>
          <w:rFonts w:ascii="Times New Roman" w:hAnsi="Times New Roman" w:cs="Times New Roman"/>
          <w:sz w:val="18"/>
          <w:szCs w:val="28"/>
        </w:rPr>
        <w:t>50</w:t>
      </w:r>
      <w:r w:rsidRPr="00986864">
        <w:rPr>
          <w:rFonts w:ascii="Times New Roman" w:cs="Times New Roman"/>
          <w:sz w:val="18"/>
          <w:szCs w:val="28"/>
        </w:rPr>
        <w:t>人；高层次专业人才、地方级领军人才</w:t>
      </w:r>
      <w:r w:rsidRPr="00986864">
        <w:rPr>
          <w:rFonts w:ascii="Times New Roman" w:hAnsi="Times New Roman" w:cs="Times New Roman"/>
          <w:sz w:val="18"/>
          <w:szCs w:val="28"/>
        </w:rPr>
        <w:t>9</w:t>
      </w:r>
      <w:r w:rsidRPr="00986864">
        <w:rPr>
          <w:rFonts w:ascii="Times New Roman" w:cs="Times New Roman"/>
          <w:sz w:val="18"/>
          <w:szCs w:val="28"/>
        </w:rPr>
        <w:t>人，后备级领军人才</w:t>
      </w:r>
      <w:r w:rsidRPr="00986864">
        <w:rPr>
          <w:rFonts w:ascii="Times New Roman" w:hAnsi="Times New Roman" w:cs="Times New Roman"/>
          <w:sz w:val="18"/>
          <w:szCs w:val="28"/>
        </w:rPr>
        <w:t>2</w:t>
      </w:r>
      <w:r w:rsidRPr="00986864">
        <w:rPr>
          <w:rFonts w:ascii="Times New Roman" w:cs="Times New Roman"/>
          <w:sz w:val="18"/>
          <w:szCs w:val="28"/>
        </w:rPr>
        <w:t>人，海外高层次人才</w:t>
      </w:r>
      <w:r w:rsidRPr="00986864">
        <w:rPr>
          <w:rFonts w:ascii="Times New Roman" w:hAnsi="Times New Roman" w:cs="Times New Roman"/>
          <w:sz w:val="18"/>
          <w:szCs w:val="28"/>
        </w:rPr>
        <w:t>3</w:t>
      </w:r>
      <w:r w:rsidRPr="00986864">
        <w:rPr>
          <w:rFonts w:ascii="Times New Roman" w:cs="Times New Roman"/>
          <w:sz w:val="18"/>
          <w:szCs w:val="28"/>
        </w:rPr>
        <w:t>人；享受国务院政府特殊津贴专家</w:t>
      </w:r>
      <w:r w:rsidRPr="00986864">
        <w:rPr>
          <w:rFonts w:ascii="Times New Roman" w:hAnsi="Times New Roman" w:cs="Times New Roman"/>
          <w:sz w:val="18"/>
          <w:szCs w:val="28"/>
        </w:rPr>
        <w:t>1</w:t>
      </w:r>
      <w:r w:rsidRPr="00986864">
        <w:rPr>
          <w:rFonts w:ascii="Times New Roman" w:cs="Times New Roman"/>
          <w:sz w:val="18"/>
          <w:szCs w:val="28"/>
        </w:rPr>
        <w:t>人，享受深圳市政府特殊专家津贴</w:t>
      </w:r>
      <w:r w:rsidRPr="00986864">
        <w:rPr>
          <w:rFonts w:ascii="Times New Roman" w:hAnsi="Times New Roman" w:cs="Times New Roman"/>
          <w:sz w:val="18"/>
          <w:szCs w:val="28"/>
        </w:rPr>
        <w:t>6</w:t>
      </w:r>
      <w:r w:rsidRPr="00986864">
        <w:rPr>
          <w:rFonts w:ascii="Times New Roman" w:cs="Times New Roman"/>
          <w:sz w:val="18"/>
          <w:szCs w:val="28"/>
        </w:rPr>
        <w:t>人；博士生导师</w:t>
      </w:r>
      <w:r w:rsidRPr="00986864">
        <w:rPr>
          <w:rFonts w:ascii="Times New Roman" w:hAnsi="Times New Roman" w:cs="Times New Roman"/>
          <w:sz w:val="18"/>
          <w:szCs w:val="28"/>
        </w:rPr>
        <w:t>13</w:t>
      </w:r>
      <w:r w:rsidRPr="00986864">
        <w:rPr>
          <w:rFonts w:ascii="Times New Roman" w:cs="Times New Roman"/>
          <w:sz w:val="18"/>
          <w:szCs w:val="28"/>
        </w:rPr>
        <w:t>人，硕士生导师</w:t>
      </w:r>
      <w:r w:rsidRPr="00986864">
        <w:rPr>
          <w:rFonts w:ascii="Times New Roman" w:hAnsi="Times New Roman" w:cs="Times New Roman"/>
          <w:sz w:val="18"/>
          <w:szCs w:val="28"/>
        </w:rPr>
        <w:t>85</w:t>
      </w:r>
      <w:r w:rsidRPr="00986864">
        <w:rPr>
          <w:rFonts w:ascii="Times New Roman" w:cs="Times New Roman"/>
          <w:sz w:val="18"/>
          <w:szCs w:val="28"/>
        </w:rPr>
        <w:t>人。</w:t>
      </w:r>
    </w:p>
    <w:p w:rsidR="00FD1278" w:rsidRPr="00986864" w:rsidRDefault="00FD1278" w:rsidP="00986864">
      <w:pPr>
        <w:snapToGrid w:val="0"/>
        <w:spacing w:line="360" w:lineRule="auto"/>
        <w:ind w:firstLineChars="200" w:firstLine="360"/>
        <w:rPr>
          <w:rFonts w:ascii="Times New Roman" w:hAnsi="Times New Roman" w:cs="Times New Roman"/>
          <w:sz w:val="18"/>
          <w:szCs w:val="28"/>
        </w:rPr>
      </w:pPr>
      <w:r w:rsidRPr="00986864">
        <w:rPr>
          <w:rFonts w:ascii="Times New Roman" w:cs="Times New Roman"/>
          <w:sz w:val="18"/>
          <w:szCs w:val="28"/>
        </w:rPr>
        <w:t>二、医院</w:t>
      </w:r>
      <w:r w:rsidRPr="00986864">
        <w:rPr>
          <w:rFonts w:ascii="Times New Roman" w:cs="Times New Roman" w:hint="eastAsia"/>
          <w:sz w:val="18"/>
          <w:szCs w:val="28"/>
        </w:rPr>
        <w:t>的</w:t>
      </w:r>
      <w:r w:rsidRPr="00986864">
        <w:rPr>
          <w:rFonts w:ascii="Times New Roman" w:cs="Times New Roman"/>
          <w:sz w:val="18"/>
          <w:szCs w:val="28"/>
        </w:rPr>
        <w:t>学科发展</w:t>
      </w:r>
    </w:p>
    <w:p w:rsidR="00FD1278" w:rsidRPr="00986864" w:rsidRDefault="00FD1278" w:rsidP="00986864">
      <w:pPr>
        <w:snapToGrid w:val="0"/>
        <w:spacing w:line="360" w:lineRule="auto"/>
        <w:ind w:firstLineChars="200" w:firstLine="360"/>
        <w:rPr>
          <w:rFonts w:ascii="Times New Roman" w:cs="Times New Roman"/>
          <w:sz w:val="18"/>
          <w:szCs w:val="28"/>
        </w:rPr>
      </w:pPr>
      <w:r w:rsidRPr="00986864">
        <w:rPr>
          <w:rFonts w:ascii="Times New Roman" w:cs="Times New Roman" w:hint="eastAsia"/>
          <w:sz w:val="18"/>
          <w:szCs w:val="28"/>
        </w:rPr>
        <w:t>深圳市人民</w:t>
      </w:r>
      <w:r w:rsidRPr="00986864">
        <w:rPr>
          <w:rFonts w:ascii="Times New Roman" w:cs="Times New Roman"/>
          <w:sz w:val="18"/>
          <w:szCs w:val="28"/>
        </w:rPr>
        <w:t>医院注重学科发展，目前拥有省级重点学科</w:t>
      </w:r>
      <w:r w:rsidRPr="00986864">
        <w:rPr>
          <w:rFonts w:ascii="Times New Roman" w:hAnsi="Times New Roman" w:cs="Times New Roman"/>
          <w:sz w:val="18"/>
          <w:szCs w:val="28"/>
        </w:rPr>
        <w:t>16</w:t>
      </w:r>
      <w:r w:rsidRPr="00986864">
        <w:rPr>
          <w:rFonts w:ascii="Times New Roman" w:cs="Times New Roman"/>
          <w:sz w:val="18"/>
          <w:szCs w:val="28"/>
        </w:rPr>
        <w:t>个；深圳市优势医学重点学科（群）</w:t>
      </w:r>
      <w:r w:rsidRPr="00986864">
        <w:rPr>
          <w:rFonts w:ascii="Times New Roman" w:hAnsi="Times New Roman" w:cs="Times New Roman"/>
          <w:sz w:val="18"/>
          <w:szCs w:val="28"/>
        </w:rPr>
        <w:t>7</w:t>
      </w:r>
      <w:r w:rsidRPr="00986864">
        <w:rPr>
          <w:rFonts w:ascii="Times New Roman" w:cs="Times New Roman"/>
          <w:sz w:val="18"/>
          <w:szCs w:val="28"/>
        </w:rPr>
        <w:t>个；深圳市医学重点学科</w:t>
      </w:r>
      <w:r w:rsidRPr="00986864">
        <w:rPr>
          <w:rFonts w:ascii="Times New Roman" w:hAnsi="Times New Roman" w:cs="Times New Roman"/>
          <w:sz w:val="18"/>
          <w:szCs w:val="28"/>
        </w:rPr>
        <w:t>15</w:t>
      </w:r>
      <w:r w:rsidRPr="00986864">
        <w:rPr>
          <w:rFonts w:ascii="Times New Roman" w:cs="Times New Roman"/>
          <w:sz w:val="18"/>
          <w:szCs w:val="28"/>
        </w:rPr>
        <w:t>个；深圳市领先学科</w:t>
      </w:r>
      <w:r w:rsidRPr="00986864">
        <w:rPr>
          <w:rFonts w:ascii="Times New Roman" w:hAnsi="Times New Roman" w:cs="Times New Roman"/>
          <w:sz w:val="18"/>
          <w:szCs w:val="28"/>
        </w:rPr>
        <w:t>2</w:t>
      </w:r>
      <w:r w:rsidRPr="00986864">
        <w:rPr>
          <w:rFonts w:ascii="Times New Roman" w:cs="Times New Roman"/>
          <w:sz w:val="18"/>
          <w:szCs w:val="28"/>
        </w:rPr>
        <w:t>个；深圳市中医特色专科</w:t>
      </w:r>
      <w:r w:rsidRPr="00986864">
        <w:rPr>
          <w:rFonts w:ascii="Times New Roman" w:hAnsi="Times New Roman" w:cs="Times New Roman"/>
          <w:sz w:val="18"/>
          <w:szCs w:val="28"/>
        </w:rPr>
        <w:t>1</w:t>
      </w:r>
      <w:r w:rsidRPr="00986864">
        <w:rPr>
          <w:rFonts w:ascii="Times New Roman" w:cs="Times New Roman"/>
          <w:sz w:val="18"/>
          <w:szCs w:val="28"/>
        </w:rPr>
        <w:t>个；深圳市医学重点实验室</w:t>
      </w:r>
      <w:r w:rsidRPr="00986864">
        <w:rPr>
          <w:rFonts w:ascii="Times New Roman" w:hAnsi="Times New Roman" w:cs="Times New Roman"/>
          <w:sz w:val="18"/>
          <w:szCs w:val="28"/>
        </w:rPr>
        <w:t>3</w:t>
      </w:r>
      <w:r w:rsidRPr="00986864">
        <w:rPr>
          <w:rFonts w:ascii="Times New Roman" w:cs="Times New Roman"/>
          <w:sz w:val="18"/>
          <w:szCs w:val="28"/>
        </w:rPr>
        <w:t>个；市级医学工程中心</w:t>
      </w:r>
      <w:r w:rsidRPr="00986864">
        <w:rPr>
          <w:rFonts w:ascii="Times New Roman" w:hAnsi="Times New Roman" w:cs="Times New Roman"/>
          <w:sz w:val="18"/>
          <w:szCs w:val="28"/>
        </w:rPr>
        <w:t>5</w:t>
      </w:r>
      <w:r w:rsidRPr="00986864">
        <w:rPr>
          <w:rFonts w:ascii="Times New Roman" w:cs="Times New Roman"/>
          <w:sz w:val="18"/>
          <w:szCs w:val="28"/>
        </w:rPr>
        <w:t>个和</w:t>
      </w:r>
      <w:r w:rsidRPr="00986864">
        <w:rPr>
          <w:rFonts w:ascii="Times New Roman" w:hAnsi="Times New Roman" w:cs="Times New Roman"/>
          <w:sz w:val="18"/>
          <w:szCs w:val="28"/>
        </w:rPr>
        <w:t>1</w:t>
      </w:r>
      <w:r w:rsidRPr="00986864">
        <w:rPr>
          <w:rFonts w:ascii="Times New Roman" w:cs="Times New Roman"/>
          <w:sz w:val="18"/>
          <w:szCs w:val="28"/>
        </w:rPr>
        <w:t>个深圳药物临床试验公共服务平台，</w:t>
      </w:r>
      <w:r w:rsidRPr="00986864">
        <w:rPr>
          <w:rFonts w:ascii="Times New Roman" w:cs="Times New Roman" w:hint="eastAsia"/>
          <w:sz w:val="18"/>
          <w:szCs w:val="28"/>
        </w:rPr>
        <w:t>同时</w:t>
      </w:r>
      <w:r w:rsidRPr="00986864">
        <w:rPr>
          <w:rFonts w:ascii="Times New Roman" w:cs="Times New Roman"/>
          <w:sz w:val="18"/>
          <w:szCs w:val="28"/>
        </w:rPr>
        <w:t>还是</w:t>
      </w:r>
      <w:r w:rsidR="003F451B" w:rsidRPr="00986864">
        <w:rPr>
          <w:rFonts w:ascii="Times New Roman" w:cs="Times New Roman" w:hint="eastAsia"/>
          <w:sz w:val="18"/>
          <w:szCs w:val="28"/>
        </w:rPr>
        <w:t>国家</w:t>
      </w:r>
      <w:r w:rsidRPr="00986864">
        <w:rPr>
          <w:rFonts w:ascii="Times New Roman" w:cs="Times New Roman" w:hint="eastAsia"/>
          <w:sz w:val="18"/>
          <w:szCs w:val="28"/>
        </w:rPr>
        <w:t>卫计委批准</w:t>
      </w:r>
      <w:r w:rsidR="003F451B" w:rsidRPr="00986864">
        <w:rPr>
          <w:rFonts w:ascii="Times New Roman" w:cs="Times New Roman" w:hint="eastAsia"/>
          <w:sz w:val="18"/>
          <w:szCs w:val="28"/>
        </w:rPr>
        <w:t>的</w:t>
      </w:r>
      <w:r w:rsidRPr="00986864">
        <w:rPr>
          <w:rFonts w:ascii="Times New Roman" w:cs="Times New Roman" w:hint="eastAsia"/>
          <w:sz w:val="18"/>
          <w:szCs w:val="28"/>
        </w:rPr>
        <w:t>住院医师规范化培训基地、</w:t>
      </w:r>
      <w:r w:rsidRPr="00986864">
        <w:rPr>
          <w:rFonts w:ascii="Times New Roman" w:cs="Times New Roman"/>
          <w:sz w:val="18"/>
          <w:szCs w:val="28"/>
        </w:rPr>
        <w:t>全科医生培训基地、国家药物临床试验基地。</w:t>
      </w:r>
    </w:p>
    <w:p w:rsidR="00FD1278" w:rsidRPr="00986864" w:rsidRDefault="00FD1278" w:rsidP="00986864">
      <w:pPr>
        <w:snapToGrid w:val="0"/>
        <w:spacing w:line="360" w:lineRule="auto"/>
        <w:ind w:firstLineChars="200" w:firstLine="360"/>
        <w:rPr>
          <w:rFonts w:ascii="Times New Roman" w:cs="Times New Roman"/>
          <w:sz w:val="18"/>
          <w:szCs w:val="28"/>
        </w:rPr>
      </w:pPr>
      <w:r w:rsidRPr="00986864">
        <w:rPr>
          <w:rFonts w:ascii="Times New Roman" w:cs="Times New Roman" w:hint="eastAsia"/>
          <w:sz w:val="18"/>
          <w:szCs w:val="28"/>
        </w:rPr>
        <w:t>医院</w:t>
      </w:r>
      <w:r w:rsidRPr="00986864">
        <w:rPr>
          <w:rFonts w:ascii="Times New Roman" w:cs="Times New Roman"/>
          <w:sz w:val="18"/>
          <w:szCs w:val="28"/>
        </w:rPr>
        <w:t>积极开展</w:t>
      </w:r>
      <w:r w:rsidRPr="00986864">
        <w:rPr>
          <w:rFonts w:ascii="Times New Roman" w:hAnsi="Times New Roman" w:cs="Times New Roman"/>
          <w:sz w:val="18"/>
          <w:szCs w:val="28"/>
        </w:rPr>
        <w:t>“</w:t>
      </w:r>
      <w:r w:rsidRPr="00986864">
        <w:rPr>
          <w:rFonts w:ascii="Times New Roman" w:cs="Times New Roman"/>
          <w:sz w:val="18"/>
          <w:szCs w:val="28"/>
        </w:rPr>
        <w:t>三名工程</w:t>
      </w:r>
      <w:r w:rsidRPr="00986864">
        <w:rPr>
          <w:rFonts w:ascii="Times New Roman" w:hAnsi="Times New Roman" w:cs="Times New Roman"/>
          <w:sz w:val="18"/>
          <w:szCs w:val="28"/>
        </w:rPr>
        <w:t>”</w:t>
      </w:r>
      <w:r w:rsidRPr="00986864">
        <w:rPr>
          <w:rFonts w:ascii="Times New Roman" w:cs="Times New Roman"/>
          <w:sz w:val="18"/>
          <w:szCs w:val="28"/>
        </w:rPr>
        <w:t>（名医、名院、名诊所）合作交流，</w:t>
      </w:r>
      <w:r w:rsidRPr="00986864">
        <w:rPr>
          <w:rFonts w:ascii="Times New Roman" w:hAnsi="Times New Roman" w:cs="Times New Roman"/>
          <w:sz w:val="18"/>
          <w:szCs w:val="28"/>
        </w:rPr>
        <w:t>2014</w:t>
      </w:r>
      <w:r w:rsidRPr="00986864">
        <w:rPr>
          <w:rFonts w:ascii="Times New Roman" w:cs="Times New Roman"/>
          <w:sz w:val="18"/>
          <w:szCs w:val="28"/>
        </w:rPr>
        <w:t>年共引入国际、国内顶尖的医疗团队共</w:t>
      </w:r>
      <w:r w:rsidRPr="00986864">
        <w:rPr>
          <w:rFonts w:ascii="Times New Roman" w:hAnsi="Times New Roman" w:cs="Times New Roman" w:hint="eastAsia"/>
          <w:sz w:val="18"/>
          <w:szCs w:val="28"/>
        </w:rPr>
        <w:t>7</w:t>
      </w:r>
      <w:r w:rsidRPr="00986864">
        <w:rPr>
          <w:rFonts w:ascii="Times New Roman" w:cs="Times New Roman"/>
          <w:sz w:val="18"/>
          <w:szCs w:val="28"/>
        </w:rPr>
        <w:t>个项目，</w:t>
      </w:r>
      <w:r w:rsidRPr="00986864">
        <w:rPr>
          <w:rFonts w:ascii="Times New Roman" w:hAnsi="Times New Roman" w:cs="Times New Roman"/>
          <w:sz w:val="18"/>
          <w:szCs w:val="28"/>
        </w:rPr>
        <w:t>2015</w:t>
      </w:r>
      <w:r w:rsidRPr="00986864">
        <w:rPr>
          <w:rFonts w:ascii="Times New Roman" w:cs="Times New Roman"/>
          <w:sz w:val="18"/>
          <w:szCs w:val="28"/>
        </w:rPr>
        <w:t>年共引进</w:t>
      </w:r>
      <w:r w:rsidRPr="00986864">
        <w:rPr>
          <w:rFonts w:ascii="Times New Roman" w:hAnsi="Times New Roman" w:cs="Times New Roman"/>
          <w:sz w:val="18"/>
          <w:szCs w:val="28"/>
        </w:rPr>
        <w:t>8</w:t>
      </w:r>
      <w:r w:rsidRPr="00986864">
        <w:rPr>
          <w:rFonts w:ascii="Times New Roman" w:cs="Times New Roman"/>
          <w:sz w:val="18"/>
          <w:szCs w:val="28"/>
        </w:rPr>
        <w:t>个三名工程团队项目。积极推进博士后工作，</w:t>
      </w:r>
      <w:r w:rsidRPr="00986864">
        <w:rPr>
          <w:rFonts w:ascii="Times New Roman" w:hAnsi="Times New Roman" w:cs="Times New Roman"/>
          <w:sz w:val="18"/>
          <w:szCs w:val="28"/>
        </w:rPr>
        <w:t>2007</w:t>
      </w:r>
      <w:r w:rsidRPr="00986864">
        <w:rPr>
          <w:rFonts w:ascii="Times New Roman" w:cs="Times New Roman"/>
          <w:sz w:val="18"/>
          <w:szCs w:val="28"/>
        </w:rPr>
        <w:t>年获深圳市人民医院博士后创新实践基地，</w:t>
      </w:r>
      <w:r w:rsidRPr="00986864">
        <w:rPr>
          <w:rFonts w:ascii="Times New Roman" w:hAnsi="Times New Roman" w:cs="Times New Roman"/>
          <w:sz w:val="18"/>
          <w:szCs w:val="28"/>
        </w:rPr>
        <w:t>2012</w:t>
      </w:r>
      <w:r w:rsidRPr="00986864">
        <w:rPr>
          <w:rFonts w:ascii="Times New Roman" w:cs="Times New Roman"/>
          <w:sz w:val="18"/>
          <w:szCs w:val="28"/>
        </w:rPr>
        <w:t>年获批暨南大学第二临床医学院博士后创新实践基地。目前在站博士后</w:t>
      </w:r>
      <w:r w:rsidRPr="00986864">
        <w:rPr>
          <w:rFonts w:ascii="Times New Roman" w:hAnsi="Times New Roman" w:cs="Times New Roman" w:hint="eastAsia"/>
          <w:sz w:val="18"/>
          <w:szCs w:val="28"/>
        </w:rPr>
        <w:t>数</w:t>
      </w:r>
      <w:r w:rsidRPr="00986864">
        <w:rPr>
          <w:rFonts w:ascii="Times New Roman" w:cs="Times New Roman"/>
          <w:sz w:val="18"/>
          <w:szCs w:val="28"/>
        </w:rPr>
        <w:t>名。</w:t>
      </w:r>
    </w:p>
    <w:p w:rsidR="00FD1278" w:rsidRPr="00986864" w:rsidRDefault="00FD1278" w:rsidP="00986864">
      <w:pPr>
        <w:snapToGrid w:val="0"/>
        <w:spacing w:line="360" w:lineRule="auto"/>
        <w:ind w:firstLineChars="200" w:firstLine="360"/>
        <w:rPr>
          <w:rFonts w:ascii="Times New Roman" w:cs="Times New Roman"/>
          <w:sz w:val="18"/>
          <w:szCs w:val="28"/>
        </w:rPr>
      </w:pPr>
      <w:r w:rsidRPr="00986864">
        <w:rPr>
          <w:rFonts w:ascii="Times New Roman" w:cs="Times New Roman" w:hint="eastAsia"/>
          <w:sz w:val="18"/>
          <w:szCs w:val="28"/>
        </w:rPr>
        <w:t>三、科研教学工作</w:t>
      </w:r>
    </w:p>
    <w:p w:rsidR="00FD1278" w:rsidRPr="00986864" w:rsidRDefault="00FD1278" w:rsidP="00986864">
      <w:pPr>
        <w:snapToGrid w:val="0"/>
        <w:spacing w:line="360" w:lineRule="auto"/>
        <w:ind w:firstLineChars="200" w:firstLine="360"/>
        <w:rPr>
          <w:rFonts w:ascii="Times New Roman" w:hAnsi="Times New Roman" w:cs="Times New Roman"/>
          <w:sz w:val="18"/>
          <w:szCs w:val="28"/>
        </w:rPr>
      </w:pPr>
      <w:r w:rsidRPr="00986864">
        <w:rPr>
          <w:rFonts w:ascii="Times New Roman" w:cs="Times New Roman" w:hint="eastAsia"/>
          <w:sz w:val="18"/>
          <w:szCs w:val="28"/>
        </w:rPr>
        <w:t>深圳市人民医院</w:t>
      </w:r>
      <w:r w:rsidRPr="00986864">
        <w:rPr>
          <w:rFonts w:ascii="Times New Roman" w:cs="Times New Roman"/>
          <w:sz w:val="18"/>
          <w:szCs w:val="28"/>
        </w:rPr>
        <w:t>近</w:t>
      </w:r>
      <w:r w:rsidRPr="00986864">
        <w:rPr>
          <w:rFonts w:ascii="Times New Roman" w:hAnsi="Times New Roman" w:cs="Times New Roman"/>
          <w:sz w:val="18"/>
          <w:szCs w:val="28"/>
        </w:rPr>
        <w:t>10</w:t>
      </w:r>
      <w:r w:rsidRPr="00986864">
        <w:rPr>
          <w:rFonts w:ascii="Times New Roman" w:cs="Times New Roman"/>
          <w:sz w:val="18"/>
          <w:szCs w:val="28"/>
        </w:rPr>
        <w:t>年来承担了</w:t>
      </w:r>
      <w:r w:rsidRPr="00986864">
        <w:rPr>
          <w:rFonts w:ascii="Times New Roman" w:hAnsi="Times New Roman" w:cs="Times New Roman"/>
          <w:sz w:val="18"/>
          <w:szCs w:val="28"/>
        </w:rPr>
        <w:t>17</w:t>
      </w:r>
      <w:r w:rsidRPr="00986864">
        <w:rPr>
          <w:rFonts w:ascii="Times New Roman" w:cs="Times New Roman"/>
          <w:sz w:val="18"/>
          <w:szCs w:val="28"/>
        </w:rPr>
        <w:t>项国家级科研项目（国家科技部重点攻关科研项目和国家自然科学基金项目）、</w:t>
      </w:r>
      <w:r w:rsidRPr="00986864">
        <w:rPr>
          <w:rFonts w:ascii="Times New Roman" w:hAnsi="Times New Roman" w:cs="Times New Roman"/>
          <w:sz w:val="18"/>
          <w:szCs w:val="28"/>
        </w:rPr>
        <w:t>56</w:t>
      </w:r>
      <w:r w:rsidRPr="00986864">
        <w:rPr>
          <w:rFonts w:ascii="Times New Roman" w:cs="Times New Roman"/>
          <w:sz w:val="18"/>
          <w:szCs w:val="28"/>
        </w:rPr>
        <w:t>项省级科研项目、</w:t>
      </w:r>
      <w:r w:rsidRPr="00986864">
        <w:rPr>
          <w:rFonts w:ascii="Times New Roman" w:hAnsi="Times New Roman" w:cs="Times New Roman"/>
          <w:sz w:val="18"/>
          <w:szCs w:val="28"/>
        </w:rPr>
        <w:t>800</w:t>
      </w:r>
      <w:r w:rsidRPr="00986864">
        <w:rPr>
          <w:rFonts w:ascii="Times New Roman" w:hAnsi="Times New Roman" w:cs="Times New Roman" w:hint="eastAsia"/>
          <w:sz w:val="18"/>
          <w:szCs w:val="28"/>
        </w:rPr>
        <w:t>多</w:t>
      </w:r>
      <w:r w:rsidRPr="00986864">
        <w:rPr>
          <w:rFonts w:ascii="Times New Roman" w:cs="Times New Roman"/>
          <w:sz w:val="18"/>
          <w:szCs w:val="28"/>
        </w:rPr>
        <w:t>项市级科研项目。获得专利</w:t>
      </w:r>
      <w:r w:rsidRPr="00986864">
        <w:rPr>
          <w:rFonts w:ascii="Times New Roman" w:hAnsi="Times New Roman" w:cs="Times New Roman"/>
          <w:sz w:val="18"/>
          <w:szCs w:val="28"/>
        </w:rPr>
        <w:t>270</w:t>
      </w:r>
      <w:r w:rsidRPr="00986864">
        <w:rPr>
          <w:rFonts w:ascii="Times New Roman" w:cs="Times New Roman"/>
          <w:sz w:val="18"/>
          <w:szCs w:val="28"/>
        </w:rPr>
        <w:t>项，其中发明专利</w:t>
      </w:r>
      <w:r w:rsidRPr="00986864">
        <w:rPr>
          <w:rFonts w:ascii="Times New Roman" w:hAnsi="Times New Roman" w:cs="Times New Roman"/>
          <w:sz w:val="18"/>
          <w:szCs w:val="28"/>
        </w:rPr>
        <w:t>26</w:t>
      </w:r>
      <w:r w:rsidRPr="00986864">
        <w:rPr>
          <w:rFonts w:ascii="Times New Roman" w:cs="Times New Roman"/>
          <w:sz w:val="18"/>
          <w:szCs w:val="28"/>
        </w:rPr>
        <w:t>项；发表学术专著</w:t>
      </w:r>
      <w:r w:rsidRPr="00986864">
        <w:rPr>
          <w:rFonts w:ascii="Times New Roman" w:hAnsi="Times New Roman" w:cs="Times New Roman"/>
          <w:sz w:val="18"/>
          <w:szCs w:val="28"/>
        </w:rPr>
        <w:t>92</w:t>
      </w:r>
      <w:r w:rsidRPr="00986864">
        <w:rPr>
          <w:rFonts w:ascii="Times New Roman" w:cs="Times New Roman"/>
          <w:sz w:val="18"/>
          <w:szCs w:val="28"/>
        </w:rPr>
        <w:t>部，发表论文</w:t>
      </w:r>
      <w:r w:rsidRPr="00986864">
        <w:rPr>
          <w:rFonts w:ascii="Times New Roman" w:hAnsi="Times New Roman" w:cs="Times New Roman"/>
          <w:sz w:val="18"/>
          <w:szCs w:val="28"/>
        </w:rPr>
        <w:t>5374</w:t>
      </w:r>
      <w:r w:rsidRPr="00986864">
        <w:rPr>
          <w:rFonts w:ascii="Times New Roman" w:cs="Times New Roman"/>
          <w:sz w:val="18"/>
          <w:szCs w:val="28"/>
        </w:rPr>
        <w:t>余篇，其中</w:t>
      </w:r>
      <w:r w:rsidRPr="00986864">
        <w:rPr>
          <w:rFonts w:ascii="Times New Roman" w:hAnsi="Times New Roman" w:cs="Times New Roman"/>
          <w:sz w:val="18"/>
          <w:szCs w:val="28"/>
        </w:rPr>
        <w:t>SCI/EI</w:t>
      </w:r>
      <w:r w:rsidRPr="00986864">
        <w:rPr>
          <w:rFonts w:ascii="Times New Roman" w:cs="Times New Roman"/>
          <w:sz w:val="18"/>
          <w:szCs w:val="28"/>
        </w:rPr>
        <w:t>论文</w:t>
      </w:r>
      <w:r w:rsidRPr="00986864">
        <w:rPr>
          <w:rFonts w:ascii="Times New Roman" w:hAnsi="Times New Roman" w:cs="Times New Roman"/>
          <w:sz w:val="18"/>
          <w:szCs w:val="28"/>
        </w:rPr>
        <w:t>291</w:t>
      </w:r>
      <w:r w:rsidRPr="00986864">
        <w:rPr>
          <w:rFonts w:ascii="Times New Roman" w:cs="Times New Roman"/>
          <w:sz w:val="18"/>
          <w:szCs w:val="28"/>
        </w:rPr>
        <w:t>篇。获得省级科技成果奖</w:t>
      </w:r>
      <w:r w:rsidRPr="00986864">
        <w:rPr>
          <w:rFonts w:ascii="Times New Roman" w:hAnsi="Times New Roman" w:cs="Times New Roman"/>
          <w:sz w:val="18"/>
          <w:szCs w:val="28"/>
        </w:rPr>
        <w:t>13</w:t>
      </w:r>
      <w:r w:rsidRPr="00986864">
        <w:rPr>
          <w:rFonts w:ascii="Times New Roman" w:cs="Times New Roman"/>
          <w:sz w:val="18"/>
          <w:szCs w:val="28"/>
        </w:rPr>
        <w:t>项（一等奖</w:t>
      </w:r>
      <w:r w:rsidRPr="00986864">
        <w:rPr>
          <w:rFonts w:ascii="Times New Roman" w:hAnsi="Times New Roman" w:cs="Times New Roman"/>
          <w:sz w:val="18"/>
          <w:szCs w:val="28"/>
        </w:rPr>
        <w:t>2</w:t>
      </w:r>
      <w:r w:rsidRPr="00986864">
        <w:rPr>
          <w:rFonts w:ascii="Times New Roman" w:cs="Times New Roman"/>
          <w:sz w:val="18"/>
          <w:szCs w:val="28"/>
        </w:rPr>
        <w:t>项、二等奖</w:t>
      </w:r>
      <w:r w:rsidRPr="00986864">
        <w:rPr>
          <w:rFonts w:ascii="Times New Roman" w:hAnsi="Times New Roman" w:cs="Times New Roman"/>
          <w:sz w:val="18"/>
          <w:szCs w:val="28"/>
        </w:rPr>
        <w:t>3</w:t>
      </w:r>
      <w:r w:rsidRPr="00986864">
        <w:rPr>
          <w:rFonts w:ascii="Times New Roman" w:cs="Times New Roman"/>
          <w:sz w:val="18"/>
          <w:szCs w:val="28"/>
        </w:rPr>
        <w:t>项、三等奖</w:t>
      </w:r>
      <w:r w:rsidRPr="00986864">
        <w:rPr>
          <w:rFonts w:ascii="Times New Roman" w:hAnsi="Times New Roman" w:cs="Times New Roman"/>
          <w:sz w:val="18"/>
          <w:szCs w:val="28"/>
        </w:rPr>
        <w:t>6</w:t>
      </w:r>
      <w:r w:rsidRPr="00986864">
        <w:rPr>
          <w:rFonts w:ascii="Times New Roman" w:cs="Times New Roman"/>
          <w:sz w:val="18"/>
          <w:szCs w:val="28"/>
        </w:rPr>
        <w:t>项、科技创新奖</w:t>
      </w:r>
      <w:r w:rsidRPr="00986864">
        <w:rPr>
          <w:rFonts w:ascii="Times New Roman" w:hAnsi="Times New Roman" w:cs="Times New Roman"/>
          <w:sz w:val="18"/>
          <w:szCs w:val="28"/>
        </w:rPr>
        <w:t>2</w:t>
      </w:r>
      <w:r w:rsidRPr="00986864">
        <w:rPr>
          <w:rFonts w:ascii="Times New Roman" w:cs="Times New Roman"/>
          <w:sz w:val="18"/>
          <w:szCs w:val="28"/>
        </w:rPr>
        <w:t>项）、市级科技成果奖</w:t>
      </w:r>
      <w:r w:rsidRPr="00986864">
        <w:rPr>
          <w:rFonts w:ascii="Times New Roman" w:hAnsi="Times New Roman" w:cs="Times New Roman"/>
          <w:sz w:val="18"/>
          <w:szCs w:val="28"/>
        </w:rPr>
        <w:t>17</w:t>
      </w:r>
      <w:r w:rsidRPr="00986864">
        <w:rPr>
          <w:rFonts w:ascii="Times New Roman" w:cs="Times New Roman"/>
          <w:sz w:val="18"/>
          <w:szCs w:val="28"/>
        </w:rPr>
        <w:t>项（二等奖</w:t>
      </w:r>
      <w:r w:rsidRPr="00986864">
        <w:rPr>
          <w:rFonts w:ascii="Times New Roman" w:hAnsi="Times New Roman" w:cs="Times New Roman"/>
          <w:sz w:val="18"/>
          <w:szCs w:val="28"/>
        </w:rPr>
        <w:t>4</w:t>
      </w:r>
      <w:r w:rsidRPr="00986864">
        <w:rPr>
          <w:rFonts w:ascii="Times New Roman" w:cs="Times New Roman"/>
          <w:sz w:val="18"/>
          <w:szCs w:val="28"/>
        </w:rPr>
        <w:t>项，三等奖</w:t>
      </w:r>
      <w:r w:rsidRPr="00986864">
        <w:rPr>
          <w:rFonts w:ascii="Times New Roman" w:hAnsi="Times New Roman" w:cs="Times New Roman"/>
          <w:sz w:val="18"/>
          <w:szCs w:val="28"/>
        </w:rPr>
        <w:t>3</w:t>
      </w:r>
      <w:r w:rsidRPr="00986864">
        <w:rPr>
          <w:rFonts w:ascii="Times New Roman" w:cs="Times New Roman"/>
          <w:sz w:val="18"/>
          <w:szCs w:val="28"/>
        </w:rPr>
        <w:t>项，科技创新奖</w:t>
      </w:r>
      <w:r w:rsidRPr="00986864">
        <w:rPr>
          <w:rFonts w:ascii="Times New Roman" w:hAnsi="Times New Roman" w:cs="Times New Roman"/>
          <w:sz w:val="18"/>
          <w:szCs w:val="28"/>
        </w:rPr>
        <w:t>8</w:t>
      </w:r>
      <w:r w:rsidRPr="00986864">
        <w:rPr>
          <w:rFonts w:ascii="Times New Roman" w:cs="Times New Roman"/>
          <w:sz w:val="18"/>
          <w:szCs w:val="28"/>
        </w:rPr>
        <w:t>项）。</w:t>
      </w:r>
    </w:p>
    <w:p w:rsidR="00FD1278" w:rsidRPr="00986864" w:rsidRDefault="00FD1278" w:rsidP="00986864">
      <w:pPr>
        <w:snapToGrid w:val="0"/>
        <w:spacing w:line="360" w:lineRule="auto"/>
        <w:ind w:firstLineChars="200" w:firstLine="360"/>
        <w:rPr>
          <w:rFonts w:ascii="Times New Roman" w:cs="Times New Roman"/>
          <w:sz w:val="18"/>
          <w:szCs w:val="28"/>
        </w:rPr>
      </w:pPr>
      <w:r w:rsidRPr="00986864">
        <w:rPr>
          <w:rFonts w:ascii="Times New Roman" w:cs="Times New Roman"/>
          <w:sz w:val="18"/>
          <w:szCs w:val="28"/>
        </w:rPr>
        <w:t>作为教学医院，建立了比较完善的学生培养管理体系，覆盖博士研究生、硕士研究生、本科生、进修实习生在内的多功能教学医院。医院现有内科学、外科学、妇产科学、儿科学等</w:t>
      </w:r>
      <w:r w:rsidRPr="00986864">
        <w:rPr>
          <w:rFonts w:ascii="Times New Roman" w:hAnsi="Times New Roman" w:cs="Times New Roman"/>
          <w:sz w:val="18"/>
          <w:szCs w:val="28"/>
        </w:rPr>
        <w:t>18</w:t>
      </w:r>
      <w:r w:rsidRPr="00986864">
        <w:rPr>
          <w:rFonts w:ascii="Times New Roman" w:cs="Times New Roman"/>
          <w:sz w:val="18"/>
          <w:szCs w:val="28"/>
        </w:rPr>
        <w:t>个教研室。现有研究生专业</w:t>
      </w:r>
      <w:r w:rsidRPr="00986864">
        <w:rPr>
          <w:rFonts w:ascii="Times New Roman" w:hAnsi="Times New Roman" w:cs="Times New Roman"/>
          <w:sz w:val="18"/>
          <w:szCs w:val="28"/>
        </w:rPr>
        <w:t>28</w:t>
      </w:r>
      <w:r w:rsidRPr="00986864">
        <w:rPr>
          <w:rFonts w:ascii="Times New Roman" w:cs="Times New Roman"/>
          <w:sz w:val="18"/>
          <w:szCs w:val="28"/>
        </w:rPr>
        <w:t>个，已招收博士生</w:t>
      </w:r>
      <w:r w:rsidRPr="00986864">
        <w:rPr>
          <w:rFonts w:ascii="Times New Roman" w:hAnsi="Times New Roman" w:cs="Times New Roman"/>
          <w:sz w:val="18"/>
          <w:szCs w:val="28"/>
        </w:rPr>
        <w:t>40</w:t>
      </w:r>
      <w:r w:rsidRPr="00986864">
        <w:rPr>
          <w:rFonts w:ascii="Times New Roman" w:cs="Times New Roman"/>
          <w:sz w:val="18"/>
          <w:szCs w:val="28"/>
        </w:rPr>
        <w:t>余名、硕士生</w:t>
      </w:r>
      <w:r w:rsidRPr="00986864">
        <w:rPr>
          <w:rFonts w:ascii="Times New Roman" w:hAnsi="Times New Roman" w:cs="Times New Roman"/>
          <w:sz w:val="18"/>
          <w:szCs w:val="28"/>
        </w:rPr>
        <w:t>730</w:t>
      </w:r>
      <w:r w:rsidRPr="00986864">
        <w:rPr>
          <w:rFonts w:ascii="Times New Roman" w:cs="Times New Roman"/>
          <w:sz w:val="18"/>
          <w:szCs w:val="28"/>
        </w:rPr>
        <w:t>余名，本科生</w:t>
      </w:r>
      <w:r w:rsidRPr="00986864">
        <w:rPr>
          <w:rFonts w:ascii="Times New Roman" w:hAnsi="Times New Roman" w:cs="Times New Roman"/>
          <w:sz w:val="18"/>
          <w:szCs w:val="28"/>
        </w:rPr>
        <w:t>264</w:t>
      </w:r>
      <w:r w:rsidRPr="00986864">
        <w:rPr>
          <w:rFonts w:ascii="Times New Roman" w:cs="Times New Roman"/>
          <w:sz w:val="18"/>
          <w:szCs w:val="28"/>
        </w:rPr>
        <w:t>余名。每年招收临床实习生近</w:t>
      </w:r>
      <w:r w:rsidRPr="00986864">
        <w:rPr>
          <w:rFonts w:ascii="Times New Roman" w:hAnsi="Times New Roman" w:cs="Times New Roman"/>
          <w:sz w:val="18"/>
          <w:szCs w:val="28"/>
        </w:rPr>
        <w:t>130</w:t>
      </w:r>
      <w:r w:rsidRPr="00986864">
        <w:rPr>
          <w:rFonts w:ascii="Times New Roman" w:cs="Times New Roman"/>
          <w:sz w:val="18"/>
          <w:szCs w:val="28"/>
        </w:rPr>
        <w:t>余名，进修生</w:t>
      </w:r>
      <w:r w:rsidRPr="00986864">
        <w:rPr>
          <w:rFonts w:ascii="Times New Roman" w:hAnsi="Times New Roman" w:cs="Times New Roman"/>
          <w:sz w:val="18"/>
          <w:szCs w:val="28"/>
        </w:rPr>
        <w:t xml:space="preserve"> 120</w:t>
      </w:r>
      <w:r w:rsidRPr="00986864">
        <w:rPr>
          <w:rFonts w:ascii="Times New Roman" w:cs="Times New Roman"/>
          <w:sz w:val="18"/>
          <w:szCs w:val="28"/>
        </w:rPr>
        <w:t>余名。</w:t>
      </w:r>
    </w:p>
    <w:p w:rsidR="00FD1278" w:rsidRPr="00986864" w:rsidRDefault="00FD1278" w:rsidP="00986864">
      <w:pPr>
        <w:snapToGrid w:val="0"/>
        <w:spacing w:line="360" w:lineRule="auto"/>
        <w:ind w:firstLineChars="200" w:firstLine="360"/>
        <w:rPr>
          <w:rFonts w:ascii="Times New Roman" w:cs="Times New Roman"/>
          <w:sz w:val="18"/>
          <w:szCs w:val="28"/>
        </w:rPr>
      </w:pPr>
      <w:r w:rsidRPr="00986864">
        <w:rPr>
          <w:rFonts w:ascii="Times New Roman" w:cs="Times New Roman" w:hint="eastAsia"/>
          <w:sz w:val="18"/>
          <w:szCs w:val="28"/>
        </w:rPr>
        <w:t>四、国际交流合作</w:t>
      </w:r>
    </w:p>
    <w:p w:rsidR="00FD1278" w:rsidRPr="00986864" w:rsidRDefault="00FD1278" w:rsidP="00986864">
      <w:pPr>
        <w:snapToGrid w:val="0"/>
        <w:spacing w:line="360" w:lineRule="auto"/>
        <w:ind w:firstLineChars="200" w:firstLine="360"/>
        <w:rPr>
          <w:rFonts w:ascii="Times New Roman" w:cs="Times New Roman"/>
          <w:sz w:val="18"/>
          <w:szCs w:val="28"/>
        </w:rPr>
      </w:pPr>
      <w:r w:rsidRPr="00986864">
        <w:rPr>
          <w:rFonts w:ascii="Times New Roman" w:cs="Times New Roman" w:hint="eastAsia"/>
          <w:sz w:val="18"/>
          <w:szCs w:val="28"/>
        </w:rPr>
        <w:t>深圳市人民</w:t>
      </w:r>
      <w:r w:rsidRPr="00986864">
        <w:rPr>
          <w:rFonts w:ascii="Times New Roman" w:cs="Times New Roman"/>
          <w:sz w:val="18"/>
          <w:szCs w:val="28"/>
        </w:rPr>
        <w:t>医院积极开展高层次、国际性的交流与合作，先后与德国纽伦堡大学医学院、不莱梅港中心医院、加拿大安大略大学器官移植中心、美国休斯敦卫理公会医院、法国里尔大学医疗中心、韩国全南大学校病院、韩国大田宣医院</w:t>
      </w:r>
      <w:r w:rsidRPr="00986864">
        <w:rPr>
          <w:rFonts w:ascii="Times New Roman" w:cs="Times New Roman" w:hint="eastAsia"/>
          <w:sz w:val="18"/>
          <w:szCs w:val="28"/>
        </w:rPr>
        <w:t>、比利时布鲁塞尔自由大学附属医院等</w:t>
      </w:r>
      <w:r w:rsidRPr="00986864">
        <w:rPr>
          <w:rFonts w:ascii="Times New Roman" w:cs="Times New Roman"/>
          <w:sz w:val="18"/>
          <w:szCs w:val="28"/>
        </w:rPr>
        <w:t>建立起长期合作与交流平台，缔结友好医院，与国际医学大舞台进一步交融。</w:t>
      </w:r>
    </w:p>
    <w:p w:rsidR="00FD1278" w:rsidRPr="00986864" w:rsidRDefault="00FD1278" w:rsidP="00FD1278">
      <w:pPr>
        <w:jc w:val="left"/>
        <w:rPr>
          <w:rFonts w:asciiTheme="majorEastAsia" w:eastAsiaTheme="majorEastAsia" w:hAnsiTheme="majorEastAsia"/>
          <w:sz w:val="18"/>
          <w:szCs w:val="28"/>
        </w:rPr>
      </w:pPr>
      <w:r w:rsidRPr="00986864">
        <w:rPr>
          <w:rFonts w:ascii="Times New Roman" w:cs="Times New Roman" w:hint="eastAsia"/>
          <w:sz w:val="18"/>
          <w:szCs w:val="28"/>
        </w:rPr>
        <w:t>在对外交流方面，我院长期派遣大量中青年骨干</w:t>
      </w:r>
      <w:r w:rsidR="00B25D38" w:rsidRPr="00986864">
        <w:rPr>
          <w:rFonts w:ascii="Times New Roman" w:cs="Times New Roman" w:hint="eastAsia"/>
          <w:sz w:val="18"/>
          <w:szCs w:val="28"/>
        </w:rPr>
        <w:t>前往国内、美英日等地的高等院校，大型研究机构深造提升</w:t>
      </w:r>
      <w:r w:rsidRPr="00986864">
        <w:rPr>
          <w:rFonts w:ascii="Times New Roman" w:cs="Times New Roman" w:hint="eastAsia"/>
          <w:sz w:val="18"/>
          <w:szCs w:val="28"/>
        </w:rPr>
        <w:t>。</w:t>
      </w:r>
    </w:p>
    <w:sectPr w:rsidR="00FD1278" w:rsidRPr="00986864" w:rsidSect="00FD1278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F75" w:rsidRDefault="00D37F75" w:rsidP="00FD1278">
      <w:r>
        <w:separator/>
      </w:r>
    </w:p>
  </w:endnote>
  <w:endnote w:type="continuationSeparator" w:id="1">
    <w:p w:rsidR="00D37F75" w:rsidRDefault="00D37F75" w:rsidP="00FD1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F75" w:rsidRDefault="00D37F75" w:rsidP="00FD1278">
      <w:r>
        <w:separator/>
      </w:r>
    </w:p>
  </w:footnote>
  <w:footnote w:type="continuationSeparator" w:id="1">
    <w:p w:rsidR="00D37F75" w:rsidRDefault="00D37F75" w:rsidP="00FD1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278" w:rsidRDefault="00FD1278" w:rsidP="00FD1278">
    <w:pPr>
      <w:pStyle w:val="a3"/>
      <w:jc w:val="left"/>
    </w:pPr>
    <w:r>
      <w:rPr>
        <w:rFonts w:hint="eastAsia"/>
      </w:rPr>
      <w:t>附件</w:t>
    </w:r>
    <w:r>
      <w:rPr>
        <w:rFonts w:hint="eastAsia"/>
      </w:rPr>
      <w:t>3</w:t>
    </w:r>
    <w:r>
      <w:rPr>
        <w:rFonts w:hint="eastAsia"/>
      </w:rPr>
      <w:t>：</w:t>
    </w:r>
  </w:p>
  <w:p w:rsidR="00FD1278" w:rsidRDefault="00FD12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1278"/>
    <w:rsid w:val="00277247"/>
    <w:rsid w:val="003C567F"/>
    <w:rsid w:val="003F451B"/>
    <w:rsid w:val="00654FC0"/>
    <w:rsid w:val="00800859"/>
    <w:rsid w:val="00856184"/>
    <w:rsid w:val="00986864"/>
    <w:rsid w:val="009B6FC2"/>
    <w:rsid w:val="009C5189"/>
    <w:rsid w:val="00AE14A9"/>
    <w:rsid w:val="00B25D38"/>
    <w:rsid w:val="00B92F96"/>
    <w:rsid w:val="00D37F75"/>
    <w:rsid w:val="00FD1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1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12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1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12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12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12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>Sky123.Org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cp:lastPrinted>2016-06-24T03:19:00Z</cp:lastPrinted>
  <dcterms:created xsi:type="dcterms:W3CDTF">2016-06-24T03:33:00Z</dcterms:created>
  <dcterms:modified xsi:type="dcterms:W3CDTF">2016-06-24T03:33:00Z</dcterms:modified>
</cp:coreProperties>
</file>