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395CBA" w:rsidRPr="00395CBA" w:rsidTr="00395CBA">
        <w:trPr>
          <w:trHeight w:val="5250"/>
          <w:tblCellSpacing w:w="75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105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06"/>
            </w:tblGrid>
            <w:tr w:rsidR="00395CBA" w:rsidRPr="00395CB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4355" w:type="dxa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5"/>
                    <w:gridCol w:w="1365"/>
                    <w:gridCol w:w="1080"/>
                    <w:gridCol w:w="975"/>
                    <w:gridCol w:w="1350"/>
                    <w:gridCol w:w="1185"/>
                    <w:gridCol w:w="975"/>
                    <w:gridCol w:w="1005"/>
                    <w:gridCol w:w="1155"/>
                    <w:gridCol w:w="1950"/>
                    <w:gridCol w:w="1830"/>
                    <w:gridCol w:w="960"/>
                  </w:tblGrid>
                  <w:tr w:rsidR="00395CBA" w:rsidRPr="00395CBA">
                    <w:trPr>
                      <w:trHeight w:val="675"/>
                      <w:jc w:val="center"/>
                    </w:trPr>
                    <w:tc>
                      <w:tcPr>
                        <w:tcW w:w="13920" w:type="dxa"/>
                        <w:gridSpan w:val="12"/>
                        <w:vMerge w:val="restart"/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2"/>
                            <w:szCs w:val="32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2"/>
                            <w:szCs w:val="32"/>
                          </w:rPr>
                          <w:t>永清县2016年事业单位公开招聘工作人员岗位信息表</w:t>
                        </w:r>
                      </w:p>
                    </w:tc>
                  </w:tr>
                  <w:tr w:rsidR="00395CBA" w:rsidRPr="00395CBA">
                    <w:trPr>
                      <w:trHeight w:val="624"/>
                      <w:jc w:val="center"/>
                    </w:trPr>
                    <w:tc>
                      <w:tcPr>
                        <w:tcW w:w="0" w:type="auto"/>
                        <w:gridSpan w:val="12"/>
                        <w:vMerge/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395CBA" w:rsidRPr="00395CBA">
                    <w:trPr>
                      <w:trHeight w:val="450"/>
                      <w:jc w:val="center"/>
                    </w:trPr>
                    <w:tc>
                      <w:tcPr>
                        <w:tcW w:w="52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序号</w:t>
                        </w:r>
                      </w:p>
                    </w:tc>
                    <w:tc>
                      <w:tcPr>
                        <w:tcW w:w="136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  <w:t>主管部门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  <w:t>招聘单位</w:t>
                        </w:r>
                      </w:p>
                    </w:tc>
                    <w:tc>
                      <w:tcPr>
                        <w:tcW w:w="97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  <w:t>经费形式</w:t>
                        </w:r>
                      </w:p>
                    </w:tc>
                    <w:tc>
                      <w:tcPr>
                        <w:tcW w:w="135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  <w:t>招聘岗位</w:t>
                        </w:r>
                      </w:p>
                    </w:tc>
                    <w:tc>
                      <w:tcPr>
                        <w:tcW w:w="118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  <w:t>岗位类别</w:t>
                        </w:r>
                      </w:p>
                    </w:tc>
                    <w:tc>
                      <w:tcPr>
                        <w:tcW w:w="97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  <w:t>岗位代码</w:t>
                        </w:r>
                      </w:p>
                    </w:tc>
                    <w:tc>
                      <w:tcPr>
                        <w:tcW w:w="100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  <w:t>招聘人数</w:t>
                        </w:r>
                      </w:p>
                    </w:tc>
                    <w:tc>
                      <w:tcPr>
                        <w:tcW w:w="115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学历条件</w:t>
                        </w:r>
                      </w:p>
                    </w:tc>
                    <w:tc>
                      <w:tcPr>
                        <w:tcW w:w="195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  <w:t>专业</w:t>
                        </w:r>
                      </w:p>
                    </w:tc>
                    <w:tc>
                      <w:tcPr>
                        <w:tcW w:w="183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  <w:t>其他条件</w:t>
                        </w:r>
                      </w:p>
                    </w:tc>
                    <w:tc>
                      <w:tcPr>
                        <w:tcW w:w="96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备注</w:t>
                        </w:r>
                      </w:p>
                    </w:tc>
                  </w:tr>
                  <w:tr w:rsidR="00395CBA" w:rsidRPr="00395CBA">
                    <w:trPr>
                      <w:trHeight w:val="51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95CBA" w:rsidRPr="00395CBA">
                    <w:trPr>
                      <w:trHeight w:val="615"/>
                      <w:jc w:val="center"/>
                    </w:trPr>
                    <w:tc>
                      <w:tcPr>
                        <w:tcW w:w="52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36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永清县财政局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乡镇财政所</w:t>
                        </w:r>
                      </w:p>
                    </w:tc>
                    <w:tc>
                      <w:tcPr>
                        <w:tcW w:w="97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全额事业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管理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综合类</w:t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160101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15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本科及以上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会计学</w:t>
                        </w:r>
                      </w:p>
                    </w:tc>
                    <w:tc>
                      <w:tcPr>
                        <w:tcW w:w="183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1、廊坊市所辖区县户籍；</w:t>
                        </w: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br/>
                          <w:t>2、报考01岗位、02岗位的，需持有会计从业资格证；</w:t>
                        </w:r>
                      </w:p>
                    </w:tc>
                    <w:tc>
                      <w:tcPr>
                        <w:tcW w:w="96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395CBA" w:rsidRPr="00395CBA">
                    <w:trPr>
                      <w:trHeight w:val="615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管理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综合类</w:t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160102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财政学类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95CBA" w:rsidRPr="00395CBA">
                    <w:trPr>
                      <w:trHeight w:val="615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管理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综合类</w:t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160103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法学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95CBA" w:rsidRPr="00395CBA">
                    <w:trPr>
                      <w:trHeight w:val="63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管理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综合类</w:t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160104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工程造价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95CBA" w:rsidRPr="00395CBA">
                    <w:trPr>
                      <w:trHeight w:val="690"/>
                      <w:jc w:val="center"/>
                    </w:trPr>
                    <w:tc>
                      <w:tcPr>
                        <w:tcW w:w="52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36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永清县人社局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乡镇劳动保障所</w:t>
                        </w:r>
                      </w:p>
                    </w:tc>
                    <w:tc>
                      <w:tcPr>
                        <w:tcW w:w="97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全额事业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会计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综合类</w:t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160201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15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本科及以上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工商管理类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需有会计资格证</w:t>
                        </w:r>
                      </w:p>
                    </w:tc>
                    <w:tc>
                      <w:tcPr>
                        <w:tcW w:w="96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395CBA" w:rsidRPr="00395CBA">
                    <w:trPr>
                      <w:trHeight w:val="735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管理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综合类</w:t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160202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人力资源管理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95CBA" w:rsidRPr="00395CBA">
                    <w:trPr>
                      <w:trHeight w:val="840"/>
                      <w:jc w:val="center"/>
                    </w:trPr>
                    <w:tc>
                      <w:tcPr>
                        <w:tcW w:w="52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36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永清县政府办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县政府金融工作办公室</w:t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全额事业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管理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综合类</w:t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160301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15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专科及以上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财政；金融管理与实务；财政学；金融学；</w:t>
                        </w:r>
                        <w:hyperlink r:id="rId4" w:tgtFrame="_blank" w:tooltip="查看更多" w:history="1">
                          <w:r w:rsidRPr="00395CBA">
                            <w:rPr>
                              <w:rFonts w:ascii="宋体" w:eastAsia="宋体" w:hAnsi="宋体" w:cs="宋体"/>
                              <w:color w:val="000000"/>
                              <w:kern w:val="0"/>
                              <w:sz w:val="20"/>
                              <w:szCs w:val="20"/>
                              <w:u w:val="single"/>
                            </w:rPr>
                            <w:t>经济</w:t>
                          </w:r>
                        </w:hyperlink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与金融</w:t>
                        </w:r>
                      </w:p>
                    </w:tc>
                    <w:tc>
                      <w:tcPr>
                        <w:tcW w:w="183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全日制大专及以上学历；30周岁及以下</w:t>
                        </w:r>
                      </w:p>
                    </w:tc>
                    <w:tc>
                      <w:tcPr>
                        <w:tcW w:w="96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395CBA" w:rsidRPr="00395CBA">
                    <w:trPr>
                      <w:trHeight w:val="7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县政府信息中心</w:t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全额事业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管理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综合类</w:t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160302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计算机类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95CBA" w:rsidRPr="00395CBA">
                    <w:trPr>
                      <w:trHeight w:val="975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县政府法制办公室</w:t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全额事业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管理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综合类</w:t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160303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司法助理；法律文秘；法律事物；法学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全日制大专及以上学历；30周岁及以下；通过国家司法考试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95CBA" w:rsidRPr="00395CBA">
                    <w:trPr>
                      <w:trHeight w:val="900"/>
                      <w:jc w:val="center"/>
                    </w:trPr>
                    <w:tc>
                      <w:tcPr>
                        <w:tcW w:w="5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永清县林业局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森林病虫害防治站</w:t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全额事业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专技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综合类</w:t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160401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本科及以上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林业工程类；林学类；果树专业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全日制本科及以上毕业生；30周岁及以下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395CBA" w:rsidRPr="00395CBA">
                    <w:trPr>
                      <w:trHeight w:val="960"/>
                      <w:jc w:val="center"/>
                    </w:trPr>
                    <w:tc>
                      <w:tcPr>
                        <w:tcW w:w="5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永清县民政局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最低生活保障家庭</w:t>
                        </w:r>
                        <w:hyperlink r:id="rId5" w:tgtFrame="_blank" w:tooltip="查看更多" w:history="1">
                          <w:r w:rsidRPr="00395CBA">
                            <w:rPr>
                              <w:rFonts w:ascii="宋体" w:eastAsia="宋体" w:hAnsi="宋体" w:cs="宋体"/>
                              <w:color w:val="000000"/>
                              <w:kern w:val="0"/>
                              <w:sz w:val="20"/>
                              <w:szCs w:val="20"/>
                              <w:u w:val="single"/>
                            </w:rPr>
                            <w:t>经济</w:t>
                          </w:r>
                        </w:hyperlink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状况核查中心</w:t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全额事业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管理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综合类</w:t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160501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本科及以上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计算机类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全日制本科及以上学历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395CBA" w:rsidRPr="00395CBA">
                    <w:trPr>
                      <w:trHeight w:val="735"/>
                      <w:jc w:val="center"/>
                    </w:trPr>
                    <w:tc>
                      <w:tcPr>
                        <w:tcW w:w="52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36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永清县城区管理综合执法局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办公室</w:t>
                        </w:r>
                      </w:p>
                    </w:tc>
                    <w:tc>
                      <w:tcPr>
                        <w:tcW w:w="97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全额事业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管理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综合类</w:t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160601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15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本科及以上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中国语言文学类；新闻传播学类</w:t>
                        </w:r>
                      </w:p>
                    </w:tc>
                    <w:tc>
                      <w:tcPr>
                        <w:tcW w:w="183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全日制本科及以上学历，学士学位；30</w:t>
                        </w: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lastRenderedPageBreak/>
                          <w:t>周岁及以下；报考会计岗位需具有会计从业资格证</w:t>
                        </w:r>
                      </w:p>
                    </w:tc>
                    <w:tc>
                      <w:tcPr>
                        <w:tcW w:w="96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lastRenderedPageBreak/>
                          <w:t> </w:t>
                        </w:r>
                      </w:p>
                    </w:tc>
                  </w:tr>
                  <w:tr w:rsidR="00395CBA" w:rsidRPr="00395CBA">
                    <w:trPr>
                      <w:trHeight w:val="855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管理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综合类</w:t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160602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法学门类；管理学门类；教育学门类；艺术学门类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95CBA" w:rsidRPr="00395CBA">
                    <w:trPr>
                      <w:trHeight w:val="87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会计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综合类</w:t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160603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hyperlink r:id="rId6" w:tgtFrame="_blank" w:tooltip="查看更多" w:history="1">
                          <w:r w:rsidRPr="00395CBA">
                            <w:rPr>
                              <w:rFonts w:ascii="宋体" w:eastAsia="宋体" w:hAnsi="宋体" w:cs="宋体"/>
                              <w:color w:val="000000"/>
                              <w:kern w:val="0"/>
                              <w:sz w:val="20"/>
                              <w:szCs w:val="20"/>
                              <w:u w:val="single"/>
                            </w:rPr>
                            <w:t>经济</w:t>
                          </w:r>
                        </w:hyperlink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学类；财政学类；金融学类；工商管理类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95CBA" w:rsidRPr="00395CBA">
                    <w:trPr>
                      <w:trHeight w:val="57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管理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综合类</w:t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160604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计算机类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95CBA" w:rsidRPr="00395CBA">
                    <w:trPr>
                      <w:trHeight w:val="780"/>
                      <w:jc w:val="center"/>
                    </w:trPr>
                    <w:tc>
                      <w:tcPr>
                        <w:tcW w:w="52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136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永清县广播电视台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广播电视台</w:t>
                        </w:r>
                      </w:p>
                    </w:tc>
                    <w:tc>
                      <w:tcPr>
                        <w:tcW w:w="97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全额事业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摄像记者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综合类</w:t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160701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本科及以上</w:t>
                        </w:r>
                      </w:p>
                    </w:tc>
                    <w:tc>
                      <w:tcPr>
                        <w:tcW w:w="195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新闻传播学类；艺术学门类</w:t>
                        </w:r>
                      </w:p>
                    </w:tc>
                    <w:tc>
                      <w:tcPr>
                        <w:tcW w:w="183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全日制本科及以上学历；摄像记者适合男性；五年内不允许办理调离工作手续。</w:t>
                        </w:r>
                      </w:p>
                    </w:tc>
                    <w:tc>
                      <w:tcPr>
                        <w:tcW w:w="96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395CBA" w:rsidRPr="00395CBA">
                    <w:trPr>
                      <w:trHeight w:val="735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编辑记者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综合类</w:t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160702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本科及以上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95CBA" w:rsidRPr="00395CBA">
                    <w:trPr>
                      <w:trHeight w:val="810"/>
                      <w:jc w:val="center"/>
                    </w:trPr>
                    <w:tc>
                      <w:tcPr>
                        <w:tcW w:w="5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永清县工业和信息化局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县工业和信息化局</w:t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全额事业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管理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综合类</w:t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160801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本科及以上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电子信息类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全日制本科及以上学历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395CBA" w:rsidRPr="00395CBA">
                    <w:trPr>
                      <w:trHeight w:val="585"/>
                      <w:jc w:val="center"/>
                    </w:trPr>
                    <w:tc>
                      <w:tcPr>
                        <w:tcW w:w="52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136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永清县工商行政和食品药品监督管理局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食药监局</w:t>
                        </w:r>
                      </w:p>
                    </w:tc>
                    <w:tc>
                      <w:tcPr>
                        <w:tcW w:w="97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全额事业</w:t>
                        </w:r>
                      </w:p>
                    </w:tc>
                    <w:tc>
                      <w:tcPr>
                        <w:tcW w:w="135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管理</w:t>
                        </w:r>
                      </w:p>
                    </w:tc>
                    <w:tc>
                      <w:tcPr>
                        <w:tcW w:w="118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综合类</w:t>
                        </w:r>
                      </w:p>
                    </w:tc>
                    <w:tc>
                      <w:tcPr>
                        <w:tcW w:w="97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160901</w:t>
                        </w:r>
                      </w:p>
                    </w:tc>
                    <w:tc>
                      <w:tcPr>
                        <w:tcW w:w="100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15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本科及以上</w:t>
                        </w:r>
                      </w:p>
                    </w:tc>
                    <w:tc>
                      <w:tcPr>
                        <w:tcW w:w="195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法学，药学类，计算机类，食品科学与工程类；管理学门类</w:t>
                        </w:r>
                      </w:p>
                    </w:tc>
                    <w:tc>
                      <w:tcPr>
                        <w:tcW w:w="183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全日制本科及以上学历</w:t>
                        </w:r>
                      </w:p>
                    </w:tc>
                    <w:tc>
                      <w:tcPr>
                        <w:tcW w:w="96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395CBA" w:rsidRPr="00395CBA">
                    <w:trPr>
                      <w:trHeight w:val="345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95CBA" w:rsidRPr="00395CBA">
                    <w:trPr>
                      <w:trHeight w:val="345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95CBA" w:rsidRPr="00395CBA">
                    <w:trPr>
                      <w:trHeight w:val="1470"/>
                      <w:jc w:val="center"/>
                    </w:trPr>
                    <w:tc>
                      <w:tcPr>
                        <w:tcW w:w="5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永清县畜牧兽医局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畜禽屠宰监督管理办公室</w:t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全额事业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产地检疫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综合类</w:t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161001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研究生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水产养殖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研究生及以上学历，硕士及以上学位；野外、夜间工作，适合男性；五年内不得调离本单位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395CBA" w:rsidRPr="00395CBA">
                    <w:trPr>
                      <w:trHeight w:val="930"/>
                      <w:jc w:val="center"/>
                    </w:trPr>
                    <w:tc>
                      <w:tcPr>
                        <w:tcW w:w="5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136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永清县卫生局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县妇幼保健站</w:t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全额事业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专技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医学类</w:t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161101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15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专科及以上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临床医学、医学影像技术、医学影像学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大专及以上学历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395CBA" w:rsidRPr="00395CBA">
                    <w:trPr>
                      <w:trHeight w:val="1260"/>
                      <w:jc w:val="center"/>
                    </w:trPr>
                    <w:tc>
                      <w:tcPr>
                        <w:tcW w:w="5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县疾病预防控制中心</w:t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全额事业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专技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医学类</w:t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161102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临床医学类、医学技术类、公共卫生与预防医学类、卫生管理类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大专及以上学历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395CBA" w:rsidRPr="00395CBA">
                    <w:trPr>
                      <w:trHeight w:val="1545"/>
                      <w:jc w:val="center"/>
                    </w:trPr>
                    <w:tc>
                      <w:tcPr>
                        <w:tcW w:w="5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永清县司法局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司法局公证处</w:t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自收自支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公证员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综合类</w:t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161201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本科及以上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法学类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1、通过国家司法考试；2、取得公证员资格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395CBA" w:rsidRPr="00395CBA" w:rsidRDefault="00395CBA" w:rsidP="00395CBA">
                        <w:pPr>
                          <w:widowControl/>
                          <w:spacing w:line="345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95CBA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</w:tbl>
                <w:p w:rsidR="00395CBA" w:rsidRPr="00395CBA" w:rsidRDefault="00395CBA" w:rsidP="00395CBA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494949"/>
                      <w:kern w:val="0"/>
                      <w:sz w:val="32"/>
                      <w:szCs w:val="32"/>
                    </w:rPr>
                  </w:pPr>
                </w:p>
              </w:tc>
            </w:tr>
          </w:tbl>
          <w:p w:rsidR="00395CBA" w:rsidRPr="00395CBA" w:rsidRDefault="00395CBA" w:rsidP="00395CBA">
            <w:pPr>
              <w:widowControl/>
              <w:jc w:val="left"/>
              <w:rPr>
                <w:rFonts w:ascii="Simsun" w:eastAsia="宋体" w:hAnsi="Simsun" w:cs="宋体"/>
                <w:color w:val="494949"/>
                <w:kern w:val="0"/>
                <w:sz w:val="18"/>
                <w:szCs w:val="18"/>
              </w:rPr>
            </w:pPr>
          </w:p>
        </w:tc>
      </w:tr>
      <w:tr w:rsidR="00395CBA" w:rsidRPr="00395CBA" w:rsidTr="00395CBA">
        <w:trPr>
          <w:tblCellSpacing w:w="7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395CBA" w:rsidRPr="00395CBA" w:rsidRDefault="00395CBA" w:rsidP="00395CBA">
            <w:pPr>
              <w:widowControl/>
              <w:spacing w:line="34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95CBA" w:rsidRPr="00395CBA" w:rsidTr="00395CBA">
        <w:trPr>
          <w:tblCellSpacing w:w="7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95CBA" w:rsidRPr="00395CBA" w:rsidRDefault="00395CBA" w:rsidP="00395CBA">
            <w:pPr>
              <w:widowControl/>
              <w:spacing w:line="345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261DFB" w:rsidRDefault="00261DFB">
      <w:bookmarkStart w:id="0" w:name="_GoBack"/>
      <w:bookmarkEnd w:id="0"/>
    </w:p>
    <w:sectPr w:rsidR="00261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C56"/>
    <w:rsid w:val="00261DFB"/>
    <w:rsid w:val="00395CBA"/>
    <w:rsid w:val="0080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381F39-87BC-4458-A2C8-853A5EAB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5CBA"/>
    <w:rPr>
      <w:color w:val="0000FF"/>
      <w:u w:val="single"/>
    </w:rPr>
  </w:style>
  <w:style w:type="character" w:customStyle="1" w:styleId="font1">
    <w:name w:val="font1"/>
    <w:basedOn w:val="a0"/>
    <w:rsid w:val="00395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7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ngqing.gov.cn/so/?word=%BE%AD%BC%C3" TargetMode="External"/><Relationship Id="rId5" Type="http://schemas.openxmlformats.org/officeDocument/2006/relationships/hyperlink" Target="http://www.yongqing.gov.cn/so/?word=%BE%AD%BC%C3" TargetMode="External"/><Relationship Id="rId4" Type="http://schemas.openxmlformats.org/officeDocument/2006/relationships/hyperlink" Target="http://www.yongqing.gov.cn/so/?word=%BE%AD%BC%C3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1591</Characters>
  <Application>Microsoft Office Word</Application>
  <DocSecurity>0</DocSecurity>
  <Lines>13</Lines>
  <Paragraphs>3</Paragraphs>
  <ScaleCrop>false</ScaleCrop>
  <Company>CHINA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2016-09-27T10:51:00Z</dcterms:created>
  <dcterms:modified xsi:type="dcterms:W3CDTF">2016-09-27T10:51:00Z</dcterms:modified>
</cp:coreProperties>
</file>