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420"/>
      </w:pPr>
      <w:r>
        <w:t>2016年度安徽省徽京剧院公开招聘人员3名专业技术人员，具体招聘计划（岗位）如下：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t> </w:t>
      </w:r>
    </w:p>
    <w:tbl>
      <w:tblPr>
        <w:tblW w:w="8303" w:type="dxa"/>
        <w:jc w:val="center"/>
        <w:tblCellSpacing w:w="0" w:type="dxa"/>
        <w:tblInd w:w="1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910"/>
        <w:gridCol w:w="1128"/>
        <w:gridCol w:w="1188"/>
        <w:gridCol w:w="1188"/>
        <w:gridCol w:w="1966"/>
        <w:gridCol w:w="101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904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Style w:val="4"/>
                <w:sz w:val="18"/>
                <w:szCs w:val="18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Style w:val="4"/>
                <w:sz w:val="18"/>
                <w:szCs w:val="18"/>
              </w:rPr>
              <w:t>名称</w:t>
            </w:r>
          </w:p>
        </w:tc>
        <w:tc>
          <w:tcPr>
            <w:tcW w:w="910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Style w:val="4"/>
                <w:sz w:val="18"/>
                <w:szCs w:val="18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Style w:val="4"/>
                <w:sz w:val="18"/>
                <w:szCs w:val="18"/>
              </w:rPr>
              <w:t>人数</w:t>
            </w:r>
          </w:p>
        </w:tc>
        <w:tc>
          <w:tcPr>
            <w:tcW w:w="5470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Style w:val="4"/>
                <w:sz w:val="18"/>
                <w:szCs w:val="18"/>
              </w:rPr>
              <w:t>招聘岗位所需资格条件</w:t>
            </w:r>
          </w:p>
        </w:tc>
        <w:tc>
          <w:tcPr>
            <w:tcW w:w="1019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Style w:val="4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  <w:jc w:val="center"/>
        </w:trPr>
        <w:tc>
          <w:tcPr>
            <w:tcW w:w="90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1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Style w:val="4"/>
                <w:sz w:val="18"/>
                <w:szCs w:val="18"/>
              </w:rPr>
              <w:t>专 业</w:t>
            </w:r>
          </w:p>
        </w:tc>
        <w:tc>
          <w:tcPr>
            <w:tcW w:w="11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Style w:val="4"/>
                <w:sz w:val="18"/>
                <w:szCs w:val="18"/>
              </w:rPr>
              <w:t>学  历</w:t>
            </w:r>
          </w:p>
        </w:tc>
        <w:tc>
          <w:tcPr>
            <w:tcW w:w="11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Style w:val="4"/>
                <w:sz w:val="18"/>
                <w:szCs w:val="18"/>
              </w:rPr>
              <w:t>年  龄</w:t>
            </w:r>
          </w:p>
        </w:tc>
        <w:tc>
          <w:tcPr>
            <w:tcW w:w="19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Style w:val="4"/>
                <w:sz w:val="18"/>
                <w:szCs w:val="18"/>
              </w:rPr>
              <w:t>其  他</w:t>
            </w:r>
          </w:p>
        </w:tc>
        <w:tc>
          <w:tcPr>
            <w:tcW w:w="101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1" w:hRule="atLeast"/>
          <w:tblCellSpacing w:w="0" w:type="dxa"/>
          <w:jc w:val="center"/>
        </w:trPr>
        <w:tc>
          <w:tcPr>
            <w:tcW w:w="9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ind w:left="230" w:firstLine="42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  <w:t>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ind w:left="23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  <w:t>技术</w:t>
            </w:r>
          </w:p>
        </w:tc>
        <w:tc>
          <w:tcPr>
            <w:tcW w:w="9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  <w:t>3</w:t>
            </w:r>
          </w:p>
        </w:tc>
        <w:tc>
          <w:tcPr>
            <w:tcW w:w="11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  <w:t>戏曲表演</w:t>
            </w:r>
          </w:p>
        </w:tc>
        <w:tc>
          <w:tcPr>
            <w:tcW w:w="11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  <w:t>大学专科及以上</w:t>
            </w:r>
          </w:p>
        </w:tc>
        <w:tc>
          <w:tcPr>
            <w:tcW w:w="11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  <w:t>30周岁以下</w:t>
            </w:r>
          </w:p>
        </w:tc>
        <w:tc>
          <w:tcPr>
            <w:tcW w:w="19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ind w:lef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  <w:t>专业：本科为表演；研究生为戏剧戏曲学或戏剧与影视学。岗位：戏曲表演。本科、研究生须同时具有学历、学位证书。</w:t>
            </w:r>
          </w:p>
        </w:tc>
        <w:tc>
          <w:tcPr>
            <w:tcW w:w="1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atLeast"/>
              <w:ind w:lef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75303"/>
    <w:rsid w:val="7567530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2016-09-28T08:34:00Z</dcterms:created>
  <dc:creator>Administrator</dc:creator>
  <cp:lastModifiedBy>Administrator</cp:lastModifiedBy>
  <dcterms:modified xsi:type="dcterms:W3CDTF">2016-09-28T08:35:18Z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