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92" w:rsidRDefault="00617692" w:rsidP="00617692">
      <w:pPr>
        <w:widowControl/>
        <w:shd w:val="clear" w:color="auto" w:fill="FFFFFF"/>
        <w:spacing w:line="450" w:lineRule="atLeast"/>
        <w:ind w:firstLine="640"/>
        <w:jc w:val="left"/>
        <w:rPr>
          <w:rFonts w:ascii="黑体" w:eastAsia="黑体" w:hAnsi="Arial" w:cs="Arial" w:hint="eastAsia"/>
          <w:color w:val="333333"/>
          <w:kern w:val="0"/>
          <w:szCs w:val="21"/>
        </w:rPr>
      </w:pPr>
    </w:p>
    <w:p w:rsidR="00617692" w:rsidRDefault="00617692" w:rsidP="00617692">
      <w:pPr>
        <w:widowControl/>
        <w:shd w:val="clear" w:color="auto" w:fill="FFFFFF"/>
        <w:spacing w:line="450" w:lineRule="atLeast"/>
        <w:ind w:firstLine="640"/>
        <w:jc w:val="left"/>
        <w:rPr>
          <w:rFonts w:ascii="黑体" w:eastAsia="黑体" w:hAnsi="Arial" w:cs="Arial" w:hint="eastAsia"/>
          <w:color w:val="333333"/>
          <w:kern w:val="0"/>
          <w:sz w:val="24"/>
          <w:szCs w:val="24"/>
        </w:rPr>
      </w:pPr>
      <w:r w:rsidRPr="00617692">
        <w:rPr>
          <w:rFonts w:ascii="Arial" w:hAnsi="Arial" w:cs="Arial"/>
          <w:b/>
          <w:bCs/>
          <w:color w:val="004499"/>
          <w:spacing w:val="30"/>
          <w:sz w:val="24"/>
          <w:szCs w:val="24"/>
          <w:shd w:val="clear" w:color="auto" w:fill="FFFFFF"/>
        </w:rPr>
        <w:t>江西省农业厅农业项目管理办公室</w:t>
      </w:r>
      <w:r w:rsidRPr="00617692">
        <w:rPr>
          <w:rFonts w:ascii="黑体" w:eastAsia="黑体" w:hAnsi="Arial" w:cs="Arial" w:hint="eastAsia"/>
          <w:color w:val="333333"/>
          <w:kern w:val="0"/>
          <w:sz w:val="24"/>
          <w:szCs w:val="24"/>
        </w:rPr>
        <w:t>招聘岗位、人数、条件</w:t>
      </w:r>
    </w:p>
    <w:p w:rsidR="00617692" w:rsidRPr="00617692" w:rsidRDefault="00617692" w:rsidP="00617692">
      <w:pPr>
        <w:widowControl/>
        <w:shd w:val="clear" w:color="auto" w:fill="FFFFFF"/>
        <w:spacing w:line="450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</w:p>
    <w:tbl>
      <w:tblPr>
        <w:tblW w:w="8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3"/>
        <w:gridCol w:w="884"/>
        <w:gridCol w:w="6393"/>
      </w:tblGrid>
      <w:tr w:rsidR="00617692" w:rsidRPr="00617692" w:rsidTr="00617692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7692" w:rsidRPr="00617692" w:rsidRDefault="00617692" w:rsidP="0061769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17692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7692" w:rsidRPr="00617692" w:rsidRDefault="00617692" w:rsidP="0061769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17692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</w:t>
            </w:r>
          </w:p>
          <w:p w:rsidR="00617692" w:rsidRPr="00617692" w:rsidRDefault="00617692" w:rsidP="0061769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17692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7692" w:rsidRPr="00617692" w:rsidRDefault="00617692" w:rsidP="0061769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17692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岗位要求条件</w:t>
            </w:r>
          </w:p>
        </w:tc>
      </w:tr>
      <w:tr w:rsidR="00617692" w:rsidRPr="00617692" w:rsidTr="00617692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7692" w:rsidRPr="00617692" w:rsidRDefault="00617692" w:rsidP="0061769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176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项目管理及项目经济政策研究岗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7692" w:rsidRPr="00617692" w:rsidRDefault="00617692" w:rsidP="00617692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176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7692" w:rsidRPr="00617692" w:rsidRDefault="00617692" w:rsidP="00617692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176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类专业；全日制统招硕士研究生学历学位；经济类中级以上专业技术职称；中共党员；通过大学英语六级以上（含六级）；国家计算机二级以上（含二级）。年龄二十八周岁以下（1988年9月1日以后出生），有三年以上工作经历。</w:t>
            </w:r>
          </w:p>
        </w:tc>
      </w:tr>
    </w:tbl>
    <w:p w:rsidR="003A2F3E" w:rsidRPr="00617692" w:rsidRDefault="003A2F3E"/>
    <w:sectPr w:rsidR="003A2F3E" w:rsidRPr="00617692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692"/>
    <w:rsid w:val="003A2F3E"/>
    <w:rsid w:val="0061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2016-10-08T11:07:00Z</dcterms:created>
  <dcterms:modified xsi:type="dcterms:W3CDTF">2016-10-08T11:07:00Z</dcterms:modified>
</cp:coreProperties>
</file>