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18" w:rsidRPr="002F7FB2" w:rsidRDefault="00543604" w:rsidP="00A34E18">
      <w:pPr>
        <w:autoSpaceDE w:val="0"/>
        <w:autoSpaceDN w:val="0"/>
        <w:adjustRightInd w:val="0"/>
        <w:jc w:val="center"/>
        <w:rPr>
          <w:rFonts w:ascii="宋体" w:hAnsi="宋体" w:cs="宋体"/>
          <w:b/>
          <w:kern w:val="0"/>
          <w:sz w:val="36"/>
          <w:szCs w:val="36"/>
          <w:lang w:val="zh-CN"/>
        </w:rPr>
      </w:pPr>
      <w:r w:rsidRPr="00543604">
        <w:rPr>
          <w:rFonts w:ascii="宋体" w:hAnsi="宋体" w:cs="宋体" w:hint="eastAsia"/>
          <w:b/>
          <w:kern w:val="0"/>
          <w:sz w:val="36"/>
          <w:szCs w:val="36"/>
          <w:lang w:val="zh-CN"/>
        </w:rPr>
        <w:t>深圳市肿瘤医院2016年</w:t>
      </w:r>
      <w:r w:rsidR="00F11010">
        <w:rPr>
          <w:rFonts w:ascii="宋体" w:hAnsi="宋体" w:cs="宋体" w:hint="eastAsia"/>
          <w:b/>
          <w:kern w:val="0"/>
          <w:sz w:val="36"/>
          <w:szCs w:val="36"/>
          <w:lang w:val="zh-CN"/>
        </w:rPr>
        <w:t>10月医疗技术</w:t>
      </w:r>
      <w:r w:rsidRPr="00543604">
        <w:rPr>
          <w:rFonts w:ascii="宋体" w:hAnsi="宋体" w:cs="宋体" w:hint="eastAsia"/>
          <w:b/>
          <w:kern w:val="0"/>
          <w:sz w:val="36"/>
          <w:szCs w:val="36"/>
          <w:lang w:val="zh-CN"/>
        </w:rPr>
        <w:t>人才招聘计划表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1"/>
        <w:gridCol w:w="2127"/>
        <w:gridCol w:w="8355"/>
        <w:gridCol w:w="8"/>
        <w:gridCol w:w="1560"/>
      </w:tblGrid>
      <w:tr w:rsidR="00CB14FB" w:rsidRPr="007133D9" w:rsidTr="0075108E">
        <w:trPr>
          <w:trHeight w:val="924"/>
          <w:jc w:val="center"/>
        </w:trPr>
        <w:tc>
          <w:tcPr>
            <w:tcW w:w="1491" w:type="dxa"/>
            <w:shd w:val="clear" w:color="000000" w:fill="FFFFFF"/>
            <w:vAlign w:val="center"/>
          </w:tcPr>
          <w:p w:rsidR="00CB14FB" w:rsidRPr="007133D9" w:rsidRDefault="00CB14FB" w:rsidP="0078124C">
            <w:pPr>
              <w:autoSpaceDE w:val="0"/>
              <w:autoSpaceDN w:val="0"/>
              <w:adjustRightInd w:val="0"/>
              <w:jc w:val="center"/>
              <w:rPr>
                <w:rFonts w:ascii="宋体" w:hAnsi="宋体" w:cs="宋体"/>
                <w:kern w:val="0"/>
                <w:lang w:val="zh-CN"/>
              </w:rPr>
            </w:pPr>
            <w:r>
              <w:rPr>
                <w:rFonts w:ascii="宋体" w:hAnsi="宋体" w:cs="宋体" w:hint="eastAsia"/>
                <w:b/>
                <w:bCs/>
                <w:kern w:val="0"/>
                <w:lang w:val="zh-CN"/>
              </w:rPr>
              <w:t>专业类别</w:t>
            </w:r>
          </w:p>
        </w:tc>
        <w:tc>
          <w:tcPr>
            <w:tcW w:w="2127" w:type="dxa"/>
            <w:shd w:val="clear" w:color="000000" w:fill="FFFFFF"/>
            <w:vAlign w:val="center"/>
          </w:tcPr>
          <w:p w:rsidR="00CB14FB" w:rsidRPr="007133D9" w:rsidRDefault="00CB14FB" w:rsidP="0078124C">
            <w:pPr>
              <w:autoSpaceDE w:val="0"/>
              <w:autoSpaceDN w:val="0"/>
              <w:adjustRightInd w:val="0"/>
              <w:jc w:val="center"/>
              <w:rPr>
                <w:rFonts w:ascii="宋体" w:hAnsi="宋体" w:cs="宋体"/>
                <w:kern w:val="0"/>
                <w:lang w:val="zh-CN"/>
              </w:rPr>
            </w:pPr>
            <w:r w:rsidRPr="007133D9">
              <w:rPr>
                <w:rFonts w:ascii="宋体" w:hAnsi="宋体" w:cs="宋体" w:hint="eastAsia"/>
                <w:b/>
                <w:bCs/>
                <w:kern w:val="0"/>
                <w:lang w:val="zh-CN"/>
              </w:rPr>
              <w:t>岗位</w:t>
            </w:r>
          </w:p>
        </w:tc>
        <w:tc>
          <w:tcPr>
            <w:tcW w:w="8363" w:type="dxa"/>
            <w:gridSpan w:val="2"/>
            <w:shd w:val="clear" w:color="000000" w:fill="FFFFFF"/>
            <w:vAlign w:val="center"/>
          </w:tcPr>
          <w:p w:rsidR="00CB14FB" w:rsidRPr="007133D9" w:rsidRDefault="00CB14FB" w:rsidP="0078124C">
            <w:pPr>
              <w:autoSpaceDE w:val="0"/>
              <w:autoSpaceDN w:val="0"/>
              <w:adjustRightInd w:val="0"/>
              <w:jc w:val="center"/>
              <w:rPr>
                <w:rFonts w:ascii="宋体" w:hAnsi="宋体" w:cs="宋体"/>
                <w:kern w:val="0"/>
                <w:lang w:val="zh-CN"/>
              </w:rPr>
            </w:pPr>
            <w:r w:rsidRPr="007133D9">
              <w:rPr>
                <w:rFonts w:ascii="宋体" w:hAnsi="宋体" w:cs="宋体" w:hint="eastAsia"/>
                <w:b/>
                <w:bCs/>
                <w:kern w:val="0"/>
                <w:lang w:val="zh-CN"/>
              </w:rPr>
              <w:t>应聘条件</w:t>
            </w:r>
          </w:p>
        </w:tc>
        <w:tc>
          <w:tcPr>
            <w:tcW w:w="1560" w:type="dxa"/>
            <w:shd w:val="clear" w:color="000000" w:fill="FFFFFF"/>
            <w:vAlign w:val="center"/>
          </w:tcPr>
          <w:p w:rsidR="00CB14FB" w:rsidRPr="007133D9" w:rsidRDefault="00CB14FB" w:rsidP="0078124C">
            <w:pPr>
              <w:autoSpaceDE w:val="0"/>
              <w:autoSpaceDN w:val="0"/>
              <w:adjustRightInd w:val="0"/>
              <w:jc w:val="center"/>
              <w:rPr>
                <w:rFonts w:ascii="宋体" w:hAnsi="宋体" w:cs="宋体"/>
                <w:kern w:val="0"/>
                <w:lang w:val="zh-CN"/>
              </w:rPr>
            </w:pPr>
            <w:r w:rsidRPr="007133D9">
              <w:rPr>
                <w:rFonts w:ascii="宋体" w:hAnsi="宋体" w:cs="宋体" w:hint="eastAsia"/>
                <w:b/>
                <w:bCs/>
                <w:kern w:val="0"/>
                <w:lang w:val="zh-CN"/>
              </w:rPr>
              <w:t>招聘</w:t>
            </w:r>
          </w:p>
          <w:p w:rsidR="00CB14FB" w:rsidRPr="007133D9" w:rsidRDefault="00CB14FB" w:rsidP="0078124C">
            <w:pPr>
              <w:autoSpaceDE w:val="0"/>
              <w:autoSpaceDN w:val="0"/>
              <w:adjustRightInd w:val="0"/>
              <w:jc w:val="center"/>
              <w:rPr>
                <w:rFonts w:ascii="宋体" w:hAnsi="宋体" w:cs="宋体"/>
                <w:kern w:val="0"/>
                <w:lang w:val="zh-CN"/>
              </w:rPr>
            </w:pPr>
            <w:r w:rsidRPr="007133D9">
              <w:rPr>
                <w:rFonts w:ascii="宋体" w:hAnsi="宋体" w:cs="宋体" w:hint="eastAsia"/>
                <w:b/>
                <w:bCs/>
                <w:kern w:val="0"/>
                <w:lang w:val="zh-CN"/>
              </w:rPr>
              <w:t>名额</w:t>
            </w:r>
          </w:p>
        </w:tc>
      </w:tr>
      <w:tr w:rsidR="0075108E" w:rsidRPr="007133D9" w:rsidTr="0075108E">
        <w:trPr>
          <w:trHeight w:val="1689"/>
          <w:jc w:val="center"/>
        </w:trPr>
        <w:tc>
          <w:tcPr>
            <w:tcW w:w="1491" w:type="dxa"/>
            <w:vMerge w:val="restart"/>
            <w:shd w:val="clear" w:color="000000" w:fill="FFFFFF"/>
            <w:vAlign w:val="center"/>
          </w:tcPr>
          <w:p w:rsidR="0075108E" w:rsidRPr="007133D9" w:rsidRDefault="00250C6C" w:rsidP="0075108E">
            <w:pPr>
              <w:autoSpaceDE w:val="0"/>
              <w:autoSpaceDN w:val="0"/>
              <w:adjustRightInd w:val="0"/>
              <w:spacing w:line="360" w:lineRule="auto"/>
              <w:jc w:val="center"/>
              <w:rPr>
                <w:rFonts w:ascii="宋体" w:hAnsi="宋体" w:cs="宋体"/>
                <w:kern w:val="0"/>
                <w:lang w:val="zh-CN"/>
              </w:rPr>
            </w:pPr>
            <w:r>
              <w:rPr>
                <w:rFonts w:ascii="宋体" w:hAnsi="宋体" w:cs="宋体" w:hint="eastAsia"/>
                <w:kern w:val="0"/>
                <w:lang w:val="zh-CN"/>
              </w:rPr>
              <w:t>医疗技术</w:t>
            </w:r>
          </w:p>
        </w:tc>
        <w:tc>
          <w:tcPr>
            <w:tcW w:w="2127" w:type="dxa"/>
            <w:shd w:val="clear" w:color="000000" w:fill="FFFFFF"/>
            <w:vAlign w:val="center"/>
          </w:tcPr>
          <w:p w:rsidR="0075108E" w:rsidRPr="007133D9" w:rsidRDefault="0075108E" w:rsidP="00F11010">
            <w:pPr>
              <w:autoSpaceDE w:val="0"/>
              <w:autoSpaceDN w:val="0"/>
              <w:adjustRightInd w:val="0"/>
              <w:spacing w:line="360" w:lineRule="auto"/>
              <w:rPr>
                <w:rFonts w:ascii="宋体" w:hAnsi="宋体" w:cs="宋体"/>
                <w:kern w:val="0"/>
                <w:lang w:val="zh-CN"/>
              </w:rPr>
            </w:pPr>
            <w:r>
              <w:rPr>
                <w:rFonts w:ascii="宋体" w:hAnsi="宋体" w:hint="eastAsia"/>
                <w:kern w:val="0"/>
                <w:lang w:val="zh-CN"/>
              </w:rPr>
              <w:t>1</w:t>
            </w:r>
            <w:r w:rsidRPr="007133D9">
              <w:rPr>
                <w:rFonts w:ascii="宋体" w:hAnsi="宋体"/>
                <w:kern w:val="0"/>
                <w:lang w:val="zh-CN"/>
              </w:rPr>
              <w:t>.</w:t>
            </w:r>
            <w:r>
              <w:rPr>
                <w:rFonts w:ascii="宋体" w:hAnsi="宋体" w:hint="eastAsia"/>
                <w:kern w:val="0"/>
                <w:lang w:val="zh-CN"/>
              </w:rPr>
              <w:t>1</w:t>
            </w:r>
            <w:r>
              <w:rPr>
                <w:rFonts w:ascii="宋体" w:hAnsi="宋体" w:cs="宋体" w:hint="eastAsia"/>
                <w:kern w:val="0"/>
                <w:lang w:val="zh-CN"/>
              </w:rPr>
              <w:t>药师</w:t>
            </w:r>
          </w:p>
        </w:tc>
        <w:tc>
          <w:tcPr>
            <w:tcW w:w="8363" w:type="dxa"/>
            <w:gridSpan w:val="2"/>
            <w:shd w:val="clear" w:color="000000" w:fill="FFFFFF"/>
            <w:vAlign w:val="center"/>
          </w:tcPr>
          <w:p w:rsidR="0075108E" w:rsidRPr="00F11010" w:rsidRDefault="0075108E" w:rsidP="0075108E">
            <w:pPr>
              <w:autoSpaceDE w:val="0"/>
              <w:autoSpaceDN w:val="0"/>
              <w:adjustRightInd w:val="0"/>
              <w:spacing w:line="276" w:lineRule="auto"/>
              <w:jc w:val="left"/>
              <w:rPr>
                <w:rFonts w:ascii="宋体" w:hAnsi="宋体" w:cs="宋体"/>
                <w:kern w:val="0"/>
                <w:lang w:val="zh-CN"/>
              </w:rPr>
            </w:pPr>
            <w:r w:rsidRPr="00F11010">
              <w:rPr>
                <w:rFonts w:ascii="宋体" w:hAnsi="宋体" w:cs="宋体" w:hint="eastAsia"/>
                <w:kern w:val="0"/>
                <w:lang w:val="zh-CN"/>
              </w:rPr>
              <w:t xml:space="preserve">1.全日制普通高等院校药学（西药）专业本科及以上学历；                           </w:t>
            </w:r>
          </w:p>
          <w:p w:rsidR="0075108E" w:rsidRPr="00F11010" w:rsidRDefault="0075108E" w:rsidP="0075108E">
            <w:pPr>
              <w:autoSpaceDE w:val="0"/>
              <w:autoSpaceDN w:val="0"/>
              <w:adjustRightInd w:val="0"/>
              <w:spacing w:line="276" w:lineRule="auto"/>
              <w:jc w:val="left"/>
              <w:rPr>
                <w:rFonts w:ascii="宋体" w:hAnsi="宋体" w:cs="宋体"/>
                <w:kern w:val="0"/>
                <w:lang w:val="zh-CN"/>
              </w:rPr>
            </w:pPr>
            <w:r w:rsidRPr="00F11010">
              <w:rPr>
                <w:rFonts w:ascii="宋体" w:hAnsi="宋体" w:cs="宋体" w:hint="eastAsia"/>
                <w:kern w:val="0"/>
                <w:lang w:val="zh-CN"/>
              </w:rPr>
              <w:t xml:space="preserve">2.具有药师（西药）及以上专业技术职称，聘任药师以上职务满1年以上 ；                                   3.2年以上三级综合医院或肿瘤医院药学部工作经验，目前仍在岗；         </w:t>
            </w:r>
          </w:p>
          <w:p w:rsidR="0075108E" w:rsidRPr="00F11010" w:rsidRDefault="0075108E" w:rsidP="0075108E">
            <w:pPr>
              <w:autoSpaceDE w:val="0"/>
              <w:autoSpaceDN w:val="0"/>
              <w:adjustRightInd w:val="0"/>
              <w:spacing w:line="276" w:lineRule="auto"/>
              <w:jc w:val="left"/>
              <w:rPr>
                <w:rFonts w:ascii="华文仿宋" w:eastAsia="华文仿宋" w:hAnsi="华文仿宋" w:cs="宋体"/>
                <w:color w:val="000000"/>
                <w:kern w:val="0"/>
                <w:sz w:val="24"/>
                <w:szCs w:val="24"/>
              </w:rPr>
            </w:pPr>
            <w:r w:rsidRPr="00F11010">
              <w:rPr>
                <w:rFonts w:ascii="宋体" w:hAnsi="宋体" w:cs="宋体" w:hint="eastAsia"/>
                <w:kern w:val="0"/>
                <w:lang w:val="zh-CN"/>
              </w:rPr>
              <w:t>4.硕士及以上学历者或有临床药师资格证者工作年限及聘任年限不受限制要求。</w:t>
            </w:r>
          </w:p>
        </w:tc>
        <w:tc>
          <w:tcPr>
            <w:tcW w:w="1560" w:type="dxa"/>
            <w:shd w:val="clear" w:color="000000" w:fill="FFFFFF"/>
            <w:vAlign w:val="center"/>
          </w:tcPr>
          <w:p w:rsidR="0075108E" w:rsidRPr="007133D9" w:rsidRDefault="0075108E" w:rsidP="0078124C">
            <w:pPr>
              <w:autoSpaceDE w:val="0"/>
              <w:autoSpaceDN w:val="0"/>
              <w:adjustRightInd w:val="0"/>
              <w:spacing w:line="360" w:lineRule="auto"/>
              <w:jc w:val="center"/>
              <w:rPr>
                <w:rFonts w:ascii="宋体" w:hAnsi="宋体" w:cs="宋体"/>
                <w:kern w:val="0"/>
                <w:lang w:val="zh-CN"/>
              </w:rPr>
            </w:pPr>
            <w:r>
              <w:rPr>
                <w:rFonts w:ascii="宋体" w:hAnsi="宋体" w:cs="宋体" w:hint="eastAsia"/>
                <w:kern w:val="0"/>
                <w:lang w:val="zh-CN"/>
              </w:rPr>
              <w:t>1</w:t>
            </w:r>
          </w:p>
        </w:tc>
      </w:tr>
      <w:tr w:rsidR="0075108E" w:rsidRPr="007133D9" w:rsidTr="0075108E">
        <w:trPr>
          <w:trHeight w:val="1839"/>
          <w:jc w:val="center"/>
        </w:trPr>
        <w:tc>
          <w:tcPr>
            <w:tcW w:w="1491" w:type="dxa"/>
            <w:vMerge/>
            <w:shd w:val="clear" w:color="000000" w:fill="FFFFFF"/>
            <w:vAlign w:val="center"/>
          </w:tcPr>
          <w:p w:rsidR="0075108E" w:rsidRPr="007133D9" w:rsidRDefault="0075108E" w:rsidP="0078124C">
            <w:pPr>
              <w:autoSpaceDE w:val="0"/>
              <w:autoSpaceDN w:val="0"/>
              <w:adjustRightInd w:val="0"/>
              <w:spacing w:after="200" w:line="276" w:lineRule="auto"/>
              <w:jc w:val="left"/>
              <w:rPr>
                <w:rFonts w:ascii="宋体" w:hAnsi="宋体" w:cs="宋体"/>
                <w:kern w:val="0"/>
                <w:lang w:val="zh-CN"/>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75108E" w:rsidRPr="007133D9" w:rsidRDefault="0075108E" w:rsidP="00F11010">
            <w:pPr>
              <w:autoSpaceDE w:val="0"/>
              <w:autoSpaceDN w:val="0"/>
              <w:adjustRightInd w:val="0"/>
              <w:rPr>
                <w:rFonts w:ascii="宋体" w:hAnsi="宋体" w:cs="宋体"/>
                <w:kern w:val="0"/>
                <w:lang w:val="zh-CN"/>
              </w:rPr>
            </w:pPr>
            <w:r w:rsidRPr="00952D85">
              <w:rPr>
                <w:rFonts w:ascii="宋体" w:hAnsi="宋体" w:cs="宋体" w:hint="eastAsia"/>
                <w:kern w:val="0"/>
                <w:lang w:val="zh-CN"/>
              </w:rPr>
              <w:t>1</w:t>
            </w:r>
            <w:r w:rsidRPr="00952D85">
              <w:rPr>
                <w:rFonts w:ascii="宋体" w:hAnsi="宋体" w:cs="宋体"/>
                <w:kern w:val="0"/>
                <w:lang w:val="zh-CN"/>
              </w:rPr>
              <w:t>.</w:t>
            </w:r>
            <w:r w:rsidRPr="00952D85">
              <w:rPr>
                <w:rFonts w:ascii="宋体" w:hAnsi="宋体" w:cs="宋体" w:hint="eastAsia"/>
                <w:kern w:val="0"/>
                <w:lang w:val="zh-CN"/>
              </w:rPr>
              <w:t>2药师</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shd w:val="clear" w:color="000000" w:fill="FFFFFF"/>
          </w:tcPr>
          <w:p w:rsidR="0075108E" w:rsidRPr="00F11010" w:rsidRDefault="0075108E" w:rsidP="0075108E">
            <w:pPr>
              <w:autoSpaceDE w:val="0"/>
              <w:autoSpaceDN w:val="0"/>
              <w:adjustRightInd w:val="0"/>
              <w:spacing w:line="276" w:lineRule="auto"/>
              <w:jc w:val="left"/>
              <w:rPr>
                <w:rFonts w:ascii="宋体" w:hAnsi="宋体" w:cs="宋体"/>
                <w:kern w:val="0"/>
                <w:lang w:val="zh-CN"/>
              </w:rPr>
            </w:pPr>
            <w:r w:rsidRPr="00F11010">
              <w:rPr>
                <w:rFonts w:ascii="宋体" w:hAnsi="宋体" w:cs="宋体" w:hint="eastAsia"/>
                <w:kern w:val="0"/>
                <w:lang w:val="zh-CN"/>
              </w:rPr>
              <w:t xml:space="preserve">1. 全日制普通高等院校药学（西药）、药理学（药学系）专业博士及以上学历；                           </w:t>
            </w:r>
          </w:p>
          <w:p w:rsidR="0075108E" w:rsidRPr="00F11010" w:rsidRDefault="0075108E" w:rsidP="0075108E">
            <w:pPr>
              <w:autoSpaceDE w:val="0"/>
              <w:autoSpaceDN w:val="0"/>
              <w:adjustRightInd w:val="0"/>
              <w:spacing w:line="276" w:lineRule="auto"/>
              <w:jc w:val="left"/>
              <w:rPr>
                <w:rFonts w:ascii="宋体" w:hAnsi="宋体" w:cs="宋体"/>
                <w:kern w:val="0"/>
                <w:lang w:val="zh-CN"/>
              </w:rPr>
            </w:pPr>
            <w:r w:rsidRPr="00F11010">
              <w:rPr>
                <w:rFonts w:ascii="宋体" w:hAnsi="宋体" w:cs="宋体" w:hint="eastAsia"/>
                <w:kern w:val="0"/>
                <w:lang w:val="zh-CN"/>
              </w:rPr>
              <w:t xml:space="preserve">2.具有药师（西药）及以上专业技术职称，聘任药师以上职务满1年以上 ；                                   3.2年以上三级综合医院或肿瘤医院药学部工作经验，目前仍在岗；         </w:t>
            </w:r>
          </w:p>
          <w:p w:rsidR="0075108E" w:rsidRPr="007133D9" w:rsidRDefault="0075108E" w:rsidP="0075108E">
            <w:pPr>
              <w:autoSpaceDE w:val="0"/>
              <w:autoSpaceDN w:val="0"/>
              <w:adjustRightInd w:val="0"/>
              <w:spacing w:line="276" w:lineRule="auto"/>
              <w:jc w:val="left"/>
              <w:rPr>
                <w:rFonts w:ascii="宋体" w:hAnsi="宋体" w:cs="宋体"/>
                <w:kern w:val="0"/>
                <w:lang w:val="zh-CN"/>
              </w:rPr>
            </w:pPr>
            <w:r w:rsidRPr="00F11010">
              <w:rPr>
                <w:rFonts w:ascii="宋体" w:hAnsi="宋体" w:cs="宋体" w:hint="eastAsia"/>
                <w:kern w:val="0"/>
                <w:lang w:val="zh-CN"/>
              </w:rPr>
              <w:t>4. 有从事临床药理学（遗传药理学、药物基因组学）相关科研工作经历并具备独立相关检测分析能力。</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5108E" w:rsidRPr="007133D9" w:rsidRDefault="0075108E" w:rsidP="0078124C">
            <w:pPr>
              <w:autoSpaceDE w:val="0"/>
              <w:autoSpaceDN w:val="0"/>
              <w:adjustRightInd w:val="0"/>
              <w:spacing w:line="360" w:lineRule="auto"/>
              <w:jc w:val="center"/>
              <w:rPr>
                <w:rFonts w:ascii="宋体" w:hAnsi="宋体" w:cs="宋体"/>
                <w:kern w:val="0"/>
                <w:lang w:val="zh-CN"/>
              </w:rPr>
            </w:pPr>
            <w:r>
              <w:rPr>
                <w:rFonts w:ascii="宋体" w:hAnsi="宋体" w:cs="宋体" w:hint="eastAsia"/>
                <w:kern w:val="0"/>
                <w:lang w:val="zh-CN"/>
              </w:rPr>
              <w:t>1</w:t>
            </w:r>
          </w:p>
        </w:tc>
      </w:tr>
      <w:tr w:rsidR="0075108E" w:rsidRPr="007133D9" w:rsidTr="0075108E">
        <w:trPr>
          <w:trHeight w:val="1694"/>
          <w:jc w:val="center"/>
        </w:trPr>
        <w:tc>
          <w:tcPr>
            <w:tcW w:w="1491" w:type="dxa"/>
            <w:vMerge/>
            <w:shd w:val="clear" w:color="000000" w:fill="FFFFFF"/>
            <w:vAlign w:val="center"/>
          </w:tcPr>
          <w:p w:rsidR="0075108E" w:rsidRPr="007133D9" w:rsidRDefault="0075108E" w:rsidP="0078124C">
            <w:pPr>
              <w:autoSpaceDE w:val="0"/>
              <w:autoSpaceDN w:val="0"/>
              <w:adjustRightInd w:val="0"/>
              <w:spacing w:after="200" w:line="276" w:lineRule="auto"/>
              <w:jc w:val="left"/>
              <w:rPr>
                <w:rFonts w:ascii="宋体" w:hAnsi="宋体" w:cs="宋体"/>
                <w:kern w:val="0"/>
                <w:lang w:val="zh-CN"/>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rsidR="0075108E" w:rsidRPr="007133D9" w:rsidRDefault="0075108E" w:rsidP="00F11010">
            <w:pPr>
              <w:autoSpaceDE w:val="0"/>
              <w:autoSpaceDN w:val="0"/>
              <w:adjustRightInd w:val="0"/>
              <w:rPr>
                <w:rFonts w:ascii="宋体" w:hAnsi="宋体" w:cs="宋体"/>
                <w:kern w:val="0"/>
                <w:lang w:val="zh-CN"/>
              </w:rPr>
            </w:pPr>
            <w:r>
              <w:rPr>
                <w:rFonts w:ascii="宋体" w:hAnsi="宋体" w:cs="宋体" w:hint="eastAsia"/>
                <w:kern w:val="0"/>
                <w:lang w:val="zh-CN"/>
              </w:rPr>
              <w:t>1</w:t>
            </w:r>
            <w:r w:rsidRPr="00A34E18">
              <w:rPr>
                <w:rFonts w:ascii="宋体" w:hAnsi="宋体" w:cs="宋体"/>
                <w:kern w:val="0"/>
                <w:lang w:val="zh-CN"/>
              </w:rPr>
              <w:t>.</w:t>
            </w:r>
            <w:r>
              <w:rPr>
                <w:rFonts w:ascii="宋体" w:hAnsi="宋体" w:cs="宋体" w:hint="eastAsia"/>
                <w:kern w:val="0"/>
                <w:lang w:val="zh-CN"/>
              </w:rPr>
              <w:t>3主管药师或副主任药师</w:t>
            </w:r>
          </w:p>
        </w:tc>
        <w:tc>
          <w:tcPr>
            <w:tcW w:w="8363" w:type="dxa"/>
            <w:gridSpan w:val="2"/>
            <w:tcBorders>
              <w:top w:val="single" w:sz="4" w:space="0" w:color="auto"/>
              <w:left w:val="single" w:sz="4" w:space="0" w:color="auto"/>
              <w:bottom w:val="single" w:sz="4" w:space="0" w:color="auto"/>
              <w:right w:val="single" w:sz="4" w:space="0" w:color="auto"/>
            </w:tcBorders>
            <w:shd w:val="clear" w:color="000000" w:fill="FFFFFF"/>
          </w:tcPr>
          <w:p w:rsidR="0075108E" w:rsidRPr="0075108E" w:rsidRDefault="0075108E" w:rsidP="0075108E">
            <w:pPr>
              <w:autoSpaceDE w:val="0"/>
              <w:autoSpaceDN w:val="0"/>
              <w:adjustRightInd w:val="0"/>
              <w:spacing w:line="360" w:lineRule="auto"/>
              <w:jc w:val="left"/>
              <w:rPr>
                <w:rFonts w:ascii="宋体" w:hAnsi="宋体" w:cs="宋体"/>
                <w:kern w:val="0"/>
                <w:lang w:val="zh-CN"/>
              </w:rPr>
            </w:pPr>
            <w:r w:rsidRPr="0075108E">
              <w:rPr>
                <w:rFonts w:ascii="宋体" w:hAnsi="宋体" w:cs="宋体" w:hint="eastAsia"/>
                <w:kern w:val="0"/>
                <w:lang w:val="zh-CN"/>
              </w:rPr>
              <w:t xml:space="preserve">1.全日制普通高等院校药学（西药）、药理学（药学系）专业硕士及以上学历；                           </w:t>
            </w:r>
          </w:p>
          <w:p w:rsidR="0075108E" w:rsidRPr="0075108E" w:rsidRDefault="0075108E" w:rsidP="0075108E">
            <w:pPr>
              <w:autoSpaceDE w:val="0"/>
              <w:autoSpaceDN w:val="0"/>
              <w:adjustRightInd w:val="0"/>
              <w:spacing w:line="276" w:lineRule="auto"/>
              <w:jc w:val="left"/>
              <w:rPr>
                <w:rFonts w:ascii="宋体" w:hAnsi="宋体" w:cs="宋体"/>
                <w:kern w:val="0"/>
                <w:lang w:val="zh-CN"/>
              </w:rPr>
            </w:pPr>
            <w:r w:rsidRPr="0075108E">
              <w:rPr>
                <w:rFonts w:ascii="宋体" w:hAnsi="宋体" w:cs="宋体" w:hint="eastAsia"/>
                <w:kern w:val="0"/>
                <w:lang w:val="zh-CN"/>
              </w:rPr>
              <w:t xml:space="preserve">2.具有主管药师（西药）及以上专业技术职称，聘任相应职务满1年以上 ；                                   3.2年以上三级综合医院或肿瘤医院药学部工作经验，目前仍在岗；         </w:t>
            </w:r>
          </w:p>
          <w:p w:rsidR="0075108E" w:rsidRPr="007133D9" w:rsidRDefault="0075108E" w:rsidP="0075108E">
            <w:pPr>
              <w:autoSpaceDE w:val="0"/>
              <w:autoSpaceDN w:val="0"/>
              <w:adjustRightInd w:val="0"/>
              <w:spacing w:line="276" w:lineRule="auto"/>
              <w:jc w:val="left"/>
              <w:rPr>
                <w:rFonts w:ascii="宋体" w:hAnsi="宋体" w:cs="宋体"/>
                <w:kern w:val="0"/>
                <w:lang w:val="zh-CN"/>
              </w:rPr>
            </w:pPr>
            <w:r w:rsidRPr="0075108E">
              <w:rPr>
                <w:rFonts w:ascii="宋体" w:hAnsi="宋体" w:cs="宋体" w:hint="eastAsia"/>
                <w:kern w:val="0"/>
                <w:lang w:val="zh-CN"/>
              </w:rPr>
              <w:t>4. 有从事临床药学、临床药理学相关工作经历或有临床药师资格证者优先。</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75108E" w:rsidRPr="007133D9" w:rsidRDefault="0075108E" w:rsidP="0078124C">
            <w:pPr>
              <w:autoSpaceDE w:val="0"/>
              <w:autoSpaceDN w:val="0"/>
              <w:adjustRightInd w:val="0"/>
              <w:spacing w:line="360" w:lineRule="auto"/>
              <w:jc w:val="center"/>
              <w:rPr>
                <w:rFonts w:ascii="宋体" w:hAnsi="宋体" w:cs="宋体"/>
                <w:kern w:val="0"/>
                <w:lang w:val="zh-CN"/>
              </w:rPr>
            </w:pPr>
            <w:r>
              <w:rPr>
                <w:rFonts w:ascii="宋体" w:hAnsi="宋体" w:cs="宋体" w:hint="eastAsia"/>
                <w:kern w:val="0"/>
                <w:lang w:val="zh-CN"/>
              </w:rPr>
              <w:t>1</w:t>
            </w:r>
          </w:p>
        </w:tc>
      </w:tr>
      <w:tr w:rsidR="00932EEB" w:rsidTr="004B4251">
        <w:trPr>
          <w:trHeight w:val="555"/>
          <w:jc w:val="center"/>
        </w:trPr>
        <w:tc>
          <w:tcPr>
            <w:tcW w:w="11973" w:type="dxa"/>
            <w:gridSpan w:val="3"/>
          </w:tcPr>
          <w:p w:rsidR="00932EEB" w:rsidRPr="007133D9" w:rsidRDefault="00932EEB" w:rsidP="002B3E9B">
            <w:pPr>
              <w:autoSpaceDE w:val="0"/>
              <w:autoSpaceDN w:val="0"/>
              <w:adjustRightInd w:val="0"/>
              <w:spacing w:before="240" w:line="720" w:lineRule="auto"/>
              <w:jc w:val="center"/>
              <w:rPr>
                <w:rFonts w:ascii="宋体" w:hAnsi="宋体" w:cs="宋体"/>
                <w:kern w:val="0"/>
                <w:lang w:val="zh-CN"/>
              </w:rPr>
            </w:pPr>
            <w:r>
              <w:rPr>
                <w:rFonts w:ascii="宋体" w:hAnsi="宋体" w:cs="宋体" w:hint="eastAsia"/>
                <w:kern w:val="0"/>
                <w:lang w:val="zh-CN"/>
              </w:rPr>
              <w:t>合计</w:t>
            </w:r>
          </w:p>
        </w:tc>
        <w:tc>
          <w:tcPr>
            <w:tcW w:w="1568" w:type="dxa"/>
            <w:gridSpan w:val="2"/>
          </w:tcPr>
          <w:p w:rsidR="00932EEB" w:rsidRDefault="0075108E" w:rsidP="002B3E9B">
            <w:pPr>
              <w:autoSpaceDE w:val="0"/>
              <w:autoSpaceDN w:val="0"/>
              <w:adjustRightInd w:val="0"/>
              <w:spacing w:before="240" w:line="720" w:lineRule="auto"/>
              <w:jc w:val="center"/>
            </w:pPr>
            <w:r>
              <w:fldChar w:fldCharType="begin"/>
            </w:r>
            <w:r>
              <w:instrText xml:space="preserve"> =SUM(ABOVE) </w:instrText>
            </w:r>
            <w:r>
              <w:fldChar w:fldCharType="separate"/>
            </w:r>
            <w:r>
              <w:rPr>
                <w:noProof/>
              </w:rPr>
              <w:t>3</w:t>
            </w:r>
            <w:r>
              <w:fldChar w:fldCharType="end"/>
            </w:r>
          </w:p>
        </w:tc>
      </w:tr>
    </w:tbl>
    <w:p w:rsidR="009F340E" w:rsidRDefault="00152C0B"/>
    <w:sectPr w:rsidR="009F340E" w:rsidSect="00A34E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0B" w:rsidRDefault="00152C0B" w:rsidP="001A7883">
      <w:r>
        <w:separator/>
      </w:r>
    </w:p>
  </w:endnote>
  <w:endnote w:type="continuationSeparator" w:id="0">
    <w:p w:rsidR="00152C0B" w:rsidRDefault="00152C0B" w:rsidP="001A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0B" w:rsidRDefault="00152C0B" w:rsidP="001A7883">
      <w:r>
        <w:separator/>
      </w:r>
    </w:p>
  </w:footnote>
  <w:footnote w:type="continuationSeparator" w:id="0">
    <w:p w:rsidR="00152C0B" w:rsidRDefault="00152C0B" w:rsidP="001A7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18"/>
    <w:rsid w:val="000A2654"/>
    <w:rsid w:val="000C6226"/>
    <w:rsid w:val="00134026"/>
    <w:rsid w:val="00152C0B"/>
    <w:rsid w:val="00182CDF"/>
    <w:rsid w:val="00191403"/>
    <w:rsid w:val="001A7883"/>
    <w:rsid w:val="00241399"/>
    <w:rsid w:val="00242E17"/>
    <w:rsid w:val="00250C6C"/>
    <w:rsid w:val="00270D6C"/>
    <w:rsid w:val="00296B56"/>
    <w:rsid w:val="002B3E9B"/>
    <w:rsid w:val="003F1447"/>
    <w:rsid w:val="00453828"/>
    <w:rsid w:val="00543604"/>
    <w:rsid w:val="005C75A4"/>
    <w:rsid w:val="00730CC5"/>
    <w:rsid w:val="0075108E"/>
    <w:rsid w:val="0078124C"/>
    <w:rsid w:val="007D52C4"/>
    <w:rsid w:val="007E5B3C"/>
    <w:rsid w:val="00812870"/>
    <w:rsid w:val="008865A6"/>
    <w:rsid w:val="008B363E"/>
    <w:rsid w:val="008D7999"/>
    <w:rsid w:val="00932EEB"/>
    <w:rsid w:val="00952D85"/>
    <w:rsid w:val="00984579"/>
    <w:rsid w:val="009973FB"/>
    <w:rsid w:val="00A34E18"/>
    <w:rsid w:val="00A56634"/>
    <w:rsid w:val="00AA1FFD"/>
    <w:rsid w:val="00BC1374"/>
    <w:rsid w:val="00BF357C"/>
    <w:rsid w:val="00CB14FB"/>
    <w:rsid w:val="00CC5CCE"/>
    <w:rsid w:val="00DA1E27"/>
    <w:rsid w:val="00DB74A1"/>
    <w:rsid w:val="00DD4405"/>
    <w:rsid w:val="00E15065"/>
    <w:rsid w:val="00E540B6"/>
    <w:rsid w:val="00E94380"/>
    <w:rsid w:val="00F007D8"/>
    <w:rsid w:val="00F11010"/>
    <w:rsid w:val="00F922E9"/>
    <w:rsid w:val="00FC693D"/>
    <w:rsid w:val="00FE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B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883"/>
    <w:rPr>
      <w:rFonts w:ascii="Calibri" w:eastAsia="宋体" w:hAnsi="Calibri" w:cs="Calibri"/>
      <w:sz w:val="18"/>
      <w:szCs w:val="18"/>
    </w:rPr>
  </w:style>
  <w:style w:type="paragraph" w:styleId="a4">
    <w:name w:val="footer"/>
    <w:basedOn w:val="a"/>
    <w:link w:val="Char0"/>
    <w:uiPriority w:val="99"/>
    <w:unhideWhenUsed/>
    <w:rsid w:val="001A7883"/>
    <w:pPr>
      <w:tabs>
        <w:tab w:val="center" w:pos="4153"/>
        <w:tab w:val="right" w:pos="8306"/>
      </w:tabs>
      <w:snapToGrid w:val="0"/>
      <w:jc w:val="left"/>
    </w:pPr>
    <w:rPr>
      <w:sz w:val="18"/>
      <w:szCs w:val="18"/>
    </w:rPr>
  </w:style>
  <w:style w:type="character" w:customStyle="1" w:styleId="Char0">
    <w:name w:val="页脚 Char"/>
    <w:basedOn w:val="a0"/>
    <w:link w:val="a4"/>
    <w:uiPriority w:val="99"/>
    <w:rsid w:val="001A7883"/>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B6"/>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883"/>
    <w:rPr>
      <w:rFonts w:ascii="Calibri" w:eastAsia="宋体" w:hAnsi="Calibri" w:cs="Calibri"/>
      <w:sz w:val="18"/>
      <w:szCs w:val="18"/>
    </w:rPr>
  </w:style>
  <w:style w:type="paragraph" w:styleId="a4">
    <w:name w:val="footer"/>
    <w:basedOn w:val="a"/>
    <w:link w:val="Char0"/>
    <w:uiPriority w:val="99"/>
    <w:unhideWhenUsed/>
    <w:rsid w:val="001A7883"/>
    <w:pPr>
      <w:tabs>
        <w:tab w:val="center" w:pos="4153"/>
        <w:tab w:val="right" w:pos="8306"/>
      </w:tabs>
      <w:snapToGrid w:val="0"/>
      <w:jc w:val="left"/>
    </w:pPr>
    <w:rPr>
      <w:sz w:val="18"/>
      <w:szCs w:val="18"/>
    </w:rPr>
  </w:style>
  <w:style w:type="character" w:customStyle="1" w:styleId="Char0">
    <w:name w:val="页脚 Char"/>
    <w:basedOn w:val="a0"/>
    <w:link w:val="a4"/>
    <w:uiPriority w:val="99"/>
    <w:rsid w:val="001A788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3609">
      <w:bodyDiv w:val="1"/>
      <w:marLeft w:val="0"/>
      <w:marRight w:val="0"/>
      <w:marTop w:val="0"/>
      <w:marBottom w:val="0"/>
      <w:divBdr>
        <w:top w:val="none" w:sz="0" w:space="0" w:color="auto"/>
        <w:left w:val="none" w:sz="0" w:space="0" w:color="auto"/>
        <w:bottom w:val="none" w:sz="0" w:space="0" w:color="auto"/>
        <w:right w:val="none" w:sz="0" w:space="0" w:color="auto"/>
      </w:divBdr>
      <w:divsChild>
        <w:div w:id="16748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8CE5-D1BC-4386-9E02-E8CF520C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111</Words>
  <Characters>639</Characters>
  <Application>Microsoft Office Word</Application>
  <DocSecurity>0</DocSecurity>
  <Lines>5</Lines>
  <Paragraphs>1</Paragraphs>
  <ScaleCrop>false</ScaleCrop>
  <Company>Microsoft</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Chinese User</cp:lastModifiedBy>
  <cp:revision>8</cp:revision>
  <cp:lastPrinted>2016-10-28T03:39:00Z</cp:lastPrinted>
  <dcterms:created xsi:type="dcterms:W3CDTF">2016-10-26T09:32:00Z</dcterms:created>
  <dcterms:modified xsi:type="dcterms:W3CDTF">2016-10-28T03:42:00Z</dcterms:modified>
</cp:coreProperties>
</file>