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黑体" w:eastAsia="黑体"/>
          <w:sz w:val="32"/>
          <w:szCs w:val="32"/>
        </w:rPr>
      </w:pPr>
      <w:r>
        <w:rPr>
          <w:rFonts w:hint="eastAsia" w:ascii="黑体" w:eastAsia="黑体"/>
          <w:sz w:val="32"/>
          <w:szCs w:val="32"/>
        </w:rPr>
        <w:t xml:space="preserve">附件2                     </w:t>
      </w:r>
    </w:p>
    <w:tbl>
      <w:tblPr>
        <w:tblStyle w:val="6"/>
        <w:tblW w:w="14920" w:type="dxa"/>
        <w:tblInd w:w="96" w:type="dxa"/>
        <w:tblLayout w:type="fixed"/>
        <w:tblCellMar>
          <w:top w:w="0" w:type="dxa"/>
          <w:left w:w="108" w:type="dxa"/>
          <w:bottom w:w="0" w:type="dxa"/>
          <w:right w:w="108" w:type="dxa"/>
        </w:tblCellMar>
      </w:tblPr>
      <w:tblGrid>
        <w:gridCol w:w="2000"/>
        <w:gridCol w:w="2180"/>
        <w:gridCol w:w="1960"/>
        <w:gridCol w:w="640"/>
        <w:gridCol w:w="1000"/>
        <w:gridCol w:w="1100"/>
        <w:gridCol w:w="940"/>
        <w:gridCol w:w="1600"/>
        <w:gridCol w:w="2140"/>
        <w:gridCol w:w="1360"/>
      </w:tblGrid>
      <w:tr>
        <w:tblPrEx>
          <w:tblLayout w:type="fixed"/>
          <w:tblCellMar>
            <w:top w:w="0" w:type="dxa"/>
            <w:left w:w="108" w:type="dxa"/>
            <w:bottom w:w="0" w:type="dxa"/>
            <w:right w:w="108" w:type="dxa"/>
          </w:tblCellMar>
        </w:tblPrEx>
        <w:trPr>
          <w:trHeight w:val="861" w:hRule="atLeast"/>
        </w:trPr>
        <w:tc>
          <w:tcPr>
            <w:tcW w:w="14920" w:type="dxa"/>
            <w:gridSpan w:val="10"/>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佛山市南海区卫生监督所公开招聘机关事业单位辅助工作人员职位表</w:t>
            </w:r>
          </w:p>
        </w:tc>
      </w:tr>
      <w:tr>
        <w:tblPrEx>
          <w:tblLayout w:type="fixed"/>
          <w:tblCellMar>
            <w:top w:w="0" w:type="dxa"/>
            <w:left w:w="108" w:type="dxa"/>
            <w:bottom w:w="0" w:type="dxa"/>
            <w:right w:w="108" w:type="dxa"/>
          </w:tblCellMar>
        </w:tblPrEx>
        <w:trPr>
          <w:trHeight w:val="921"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招聘单位</w:t>
            </w:r>
          </w:p>
        </w:tc>
        <w:tc>
          <w:tcPr>
            <w:tcW w:w="2180" w:type="dxa"/>
            <w:tcBorders>
              <w:top w:val="single" w:color="auto" w:sz="4" w:space="0"/>
              <w:left w:val="nil"/>
              <w:bottom w:val="nil"/>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招聘职位</w:t>
            </w:r>
          </w:p>
        </w:tc>
        <w:tc>
          <w:tcPr>
            <w:tcW w:w="1960" w:type="dxa"/>
            <w:tcBorders>
              <w:top w:val="single" w:color="auto" w:sz="4" w:space="0"/>
              <w:left w:val="nil"/>
              <w:bottom w:val="nil"/>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职位简介</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招聘</w:t>
            </w:r>
            <w:r>
              <w:rPr>
                <w:rFonts w:hint="eastAsia" w:ascii="黑体" w:hAnsi="黑体" w:eastAsia="黑体" w:cs="宋体"/>
                <w:kern w:val="0"/>
                <w:sz w:val="24"/>
              </w:rPr>
              <w:br w:type="textWrapping"/>
            </w:r>
            <w:r>
              <w:rPr>
                <w:rFonts w:hint="eastAsia" w:ascii="黑体" w:hAnsi="黑体" w:eastAsia="黑体" w:cs="宋体"/>
                <w:kern w:val="0"/>
                <w:sz w:val="24"/>
              </w:rPr>
              <w:t>人数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年龄</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学历</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学位</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专业</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其他要求</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年薪</w:t>
            </w:r>
            <w:r>
              <w:rPr>
                <w:rFonts w:hint="eastAsia" w:ascii="黑体" w:hAnsi="黑体" w:eastAsia="黑体" w:cs="宋体"/>
                <w:kern w:val="0"/>
                <w:sz w:val="24"/>
              </w:rPr>
              <w:br w:type="textWrapping"/>
            </w:r>
            <w:r>
              <w:rPr>
                <w:rFonts w:hint="eastAsia" w:ascii="黑体" w:hAnsi="黑体" w:eastAsia="黑体" w:cs="宋体"/>
                <w:kern w:val="0"/>
                <w:sz w:val="24"/>
              </w:rPr>
              <w:t>（万元）</w:t>
            </w:r>
          </w:p>
        </w:tc>
      </w:tr>
      <w:tr>
        <w:tblPrEx>
          <w:tblLayout w:type="fixed"/>
          <w:tblCellMar>
            <w:top w:w="0" w:type="dxa"/>
            <w:left w:w="108" w:type="dxa"/>
            <w:bottom w:w="0" w:type="dxa"/>
            <w:right w:w="108" w:type="dxa"/>
          </w:tblCellMar>
        </w:tblPrEx>
        <w:trPr>
          <w:trHeight w:val="1581"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南海区卫生监督所</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学校卫生与饮用水卫生监督科执法辅助人员</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协助学校卫生与饮用水卫生监督科进行行政处罚工作。</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35周岁以下</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全日制本科及以上</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学士或以上</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法学</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35周岁以下，语言表达能力好，务实肯干, 需参与应急值班。</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约7.3万元，具有法律相应职/执业资格约9.</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万元</w:t>
            </w:r>
          </w:p>
        </w:tc>
      </w:tr>
      <w:tr>
        <w:tblPrEx>
          <w:tblLayout w:type="fixed"/>
          <w:tblCellMar>
            <w:top w:w="0" w:type="dxa"/>
            <w:left w:w="108" w:type="dxa"/>
            <w:bottom w:w="0" w:type="dxa"/>
            <w:right w:w="108" w:type="dxa"/>
          </w:tblCellMar>
        </w:tblPrEx>
        <w:trPr>
          <w:trHeight w:val="1560"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南海区卫生监督所</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办公室工作辅助人员</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协助办公室进行行政管理、后勤事务管理工作。</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35周岁以下</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全日制本科及以上</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学士或以上</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行政管理</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35周岁以下，语言表达能力好，务实肯干, 需参与应急值班。</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约7.3万元</w:t>
            </w:r>
          </w:p>
        </w:tc>
      </w:tr>
    </w:tbl>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2</w:t>
    </w:r>
    <w:r>
      <w:rPr>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6892"/>
    <w:rsid w:val="001B6AB1"/>
    <w:rsid w:val="001C3951"/>
    <w:rsid w:val="00246888"/>
    <w:rsid w:val="002C0F82"/>
    <w:rsid w:val="003D5A7A"/>
    <w:rsid w:val="00586892"/>
    <w:rsid w:val="005E1FDD"/>
    <w:rsid w:val="00603A95"/>
    <w:rsid w:val="00614953"/>
    <w:rsid w:val="00645487"/>
    <w:rsid w:val="007E6717"/>
    <w:rsid w:val="00853B58"/>
    <w:rsid w:val="00D510C7"/>
    <w:rsid w:val="00D542AD"/>
    <w:rsid w:val="00FE5691"/>
    <w:rsid w:val="28452F26"/>
    <w:rsid w:val="66B8049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Words>
  <Characters>300</Characters>
  <Lines>2</Lines>
  <Paragraphs>1</Paragraphs>
  <ScaleCrop>false</ScaleCrop>
  <LinksUpToDate>false</LinksUpToDate>
  <CharactersWithSpaces>351</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2017-01-09T01:07:00Z</dcterms:created>
  <dc:creator>南海区卫生监督所</dc:creator>
  <cp:lastModifiedBy>曹池新</cp:lastModifiedBy>
  <dcterms:modified xsi:type="dcterms:W3CDTF">2017-01-10T03:57:18Z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