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岗位设置</w:t>
      </w:r>
    </w:p>
    <w:tbl>
      <w:tblPr>
        <w:tblStyle w:val="5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678"/>
        <w:gridCol w:w="2059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岗  位</w:t>
            </w:r>
          </w:p>
        </w:tc>
        <w:tc>
          <w:tcPr>
            <w:tcW w:w="267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0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学历专业</w:t>
            </w:r>
          </w:p>
        </w:tc>
        <w:tc>
          <w:tcPr>
            <w:tcW w:w="22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高速公路交警支队路面执勤岗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18周岁至30周岁（1986年2月5日至 1999年2月5日期间出生）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高中以上，专业不限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18名（男性）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高速公路交警支队指挥调度岗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18周岁至35周岁（1981年2月5日至 1999年2月5日期间出生）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大专以上，专业不限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4名（女性）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高速公路交警支队数据审核录入岗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18周岁至35周岁（1981年2月5日至 1999年2月5日期间出生）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大专以上，专业不限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3名（女性）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信息通信支队通信技术岗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18周岁至30周岁</w:t>
            </w:r>
            <w:r>
              <w:rPr>
                <w:rFonts w:hint="eastAsia" w:ascii="仿宋_GB2312" w:hAnsi="黑体" w:eastAsia="仿宋_GB2312"/>
                <w:color w:val="000000"/>
                <w:sz w:val="24"/>
              </w:rPr>
              <w:t>（1986年2月5日至 1999年2月5日期间出生）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大专以上，专业不限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2名（男性）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出入境管理支队出入境管理岗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18周岁至30周岁（1986年2月5日至 1999年2月5日期间出生）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大专以上，专业不限，须熟练掌握计算机操作技能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5名（男性）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离退休干部处离退休干部管理服务岗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18周岁至30周岁（1986年2月5日至1999年2月5日期间出生）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大专以上，专业不限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</w:rPr>
              <w:t>1名（男性）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3C97"/>
    <w:rsid w:val="71C43C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on"/>
    <w:basedOn w:val="2"/>
    <w:uiPriority w:val="0"/>
  </w:style>
  <w:style w:type="character" w:customStyle="1" w:styleId="7">
    <w:name w:val="on1"/>
    <w:basedOn w:val="2"/>
    <w:uiPriority w:val="0"/>
  </w:style>
  <w:style w:type="character" w:customStyle="1" w:styleId="8">
    <w:name w:val="on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2017-01-22T09:00:00Z</dcterms:created>
  <dc:creator>Administrator</dc:creator>
  <cp:lastModifiedBy>Administrator</cp:lastModifiedBy>
  <dcterms:modified xsi:type="dcterms:W3CDTF">2017-01-22T09:06:36Z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