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52" w:rsidRPr="00215752" w:rsidRDefault="00215752" w:rsidP="0021575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15752">
        <w:rPr>
          <w:rFonts w:ascii="宋体" w:eastAsia="宋体" w:hAnsi="宋体" w:cs="宋体"/>
          <w:b/>
          <w:bCs/>
          <w:kern w:val="0"/>
          <w:sz w:val="24"/>
          <w:szCs w:val="24"/>
        </w:rPr>
        <w:t>2017年成都市双流区面向社会公开招聘教师岗位表 </w:t>
      </w:r>
    </w:p>
    <w:tbl>
      <w:tblPr>
        <w:tblW w:w="15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265"/>
        <w:gridCol w:w="1125"/>
        <w:gridCol w:w="825"/>
        <w:gridCol w:w="735"/>
        <w:gridCol w:w="720"/>
        <w:gridCol w:w="2970"/>
        <w:gridCol w:w="855"/>
        <w:gridCol w:w="1695"/>
        <w:gridCol w:w="3195"/>
      </w:tblGrid>
      <w:tr w:rsidR="00215752" w:rsidRPr="00215752" w:rsidTr="00215752">
        <w:trPr>
          <w:trHeight w:val="390"/>
          <w:tblHeader/>
          <w:tblCellSpacing w:w="0" w:type="dxa"/>
          <w:jc w:val="center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招聘单位及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岗位条件</w:t>
            </w:r>
          </w:p>
        </w:tc>
      </w:tr>
      <w:tr w:rsidR="00215752" w:rsidRPr="00215752" w:rsidTr="00215752">
        <w:trPr>
          <w:trHeight w:val="525"/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215752" w:rsidRPr="00215752" w:rsidTr="00215752">
        <w:trPr>
          <w:trHeight w:val="97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双流建校1人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汉语言、汉语言文学、对外汉语、教育学（语文方向）、学科教学（语文）、语文课程与教学论等相关专业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全日制普通高等教育本科及以上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本科生30周岁及以下（1987年3月1日及以后出生），研究生35周岁及以下（1982年3月1日及以后出生）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15752" w:rsidRPr="00215752" w:rsidTr="00215752">
        <w:trPr>
          <w:trHeight w:val="14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永安中学1人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电子信息学校1人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数学与应用数学、信息与计算科学、基础数学、学科教学（数学）、数学教育、应用数学、教育学（数学方向）等相关专业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2.普通话水平达二级乙等及以上。</w:t>
            </w:r>
          </w:p>
        </w:tc>
      </w:tr>
      <w:tr w:rsidR="00215752" w:rsidRPr="00215752" w:rsidTr="00215752">
        <w:trPr>
          <w:trHeight w:val="169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艺</w:t>
            </w: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体中学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计算机科学与技术、计算机软件、计算机及应用、软件工程、计算机网络、网络工程、教育技术学、计算机科学教育等相关专业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2.普通话水平达二级乙等及以上。</w:t>
            </w:r>
          </w:p>
        </w:tc>
      </w:tr>
      <w:tr w:rsidR="00215752" w:rsidRPr="00215752" w:rsidTr="00215752">
        <w:trPr>
          <w:trHeight w:val="106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电子信息学校1人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职教旅游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旅游管理、旅游服务与管理等相关专业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2.普通话水平达二级乙等及以上；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3.取得高级茶艺师及以上国家职业资格证书。</w:t>
            </w:r>
          </w:p>
        </w:tc>
      </w:tr>
      <w:tr w:rsidR="00215752" w:rsidRPr="00215752" w:rsidTr="00215752">
        <w:trPr>
          <w:trHeight w:val="76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棠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中实验校1人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地理科学、资源环境与城乡规划管理、地理信息系统等相关专业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2.普通话水平达二级乙等及以上。</w:t>
            </w:r>
          </w:p>
        </w:tc>
      </w:tr>
      <w:tr w:rsidR="00215752" w:rsidRPr="00215752" w:rsidTr="00215752">
        <w:trPr>
          <w:trHeight w:val="57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棠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中实验校3人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双华小学1人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彭镇小学1人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川大西航港实小2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西航港小学1人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汉语言、汉语言文学、对外汉语、教育学（语文方向）、小学教育（语文方向）、初等教育（语文方向）、学科教学（语文）、语文课程与教学论等相关专业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全日制普通高等教育本科及以上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本科生30周岁及以下（1987年3月1日及以后出生），研究生35周岁及以下（1982年3月1日及以后出生）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69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彭镇小学1人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川大西航港实小3人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西航港小学2人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公兴小学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实验小学（东区）1人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小学数学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数学与应用数学、信息与计算科学、基础数学、学科教学（数学）、数学教育、应用数学、教育学（数学方向）、小学教育（数学方向）、初等教育（数学方向）等相关专业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99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双华小学1人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川大西航港实小1人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公兴小学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英语、英语教育、英语语言文学、商务英语、学科教学（英语）、外国语言学及应用语言学、英语课程与教学论等相关专业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2.普通话水平达二级甲等及以上;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3.英语水平</w:t>
            </w: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达专业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英语四级及以上。</w:t>
            </w:r>
          </w:p>
        </w:tc>
      </w:tr>
      <w:tr w:rsidR="00215752" w:rsidRPr="00215752" w:rsidTr="00215752">
        <w:trPr>
          <w:trHeight w:val="99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双华小学1人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音乐学、音乐表演、舞蹈学、舞蹈编导、音乐表演、音乐学科教学论、音乐舞蹈等相关专业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11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公兴小学</w:t>
            </w:r>
            <w:proofErr w:type="gramEnd"/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体育教育、运动训练、民族传统体育等相关专业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109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黄水小学1人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美术学、绘画、雕塑、艺术设计、版画、美术教育、中国画、艺术教育等相关专业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16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川大西航港实小1人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实验小学（东区）1人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计算机科学与技术、计算机软件、计算机及应用、软件工程、计算机网络、网络工程、教育技术学、计算机科学教育等相关专业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全日制普通高等教育本科及以上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本科生30周岁及以下（1987年3月1日及以后出生），研究生35周岁及以下（1982年3月1日及以后出生）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123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西航港小学1人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小学心理健康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心理健康教育、心理学、应用心理学等相关专业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99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黄水小学1人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生物教育、生物医学工程、科学教育等相关专业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</w:tc>
      </w:tr>
      <w:tr w:rsidR="00215752" w:rsidRPr="00215752" w:rsidTr="00215752">
        <w:trPr>
          <w:trHeight w:val="99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全日制普通高等教育硕士研究生及以上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35周岁及以下（1982年3月1日及以后出生）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2.普通话水平达二级甲等及以上;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3.至少有一项特殊教育康复技能培训结业证书。</w:t>
            </w:r>
          </w:p>
        </w:tc>
      </w:tr>
      <w:tr w:rsidR="00215752" w:rsidRPr="00215752" w:rsidTr="00215752">
        <w:trPr>
          <w:trHeight w:val="99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迎春幼儿园1人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花园幼儿园1人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常乐幼儿园1人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万家幼儿园1人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三江幼儿园1人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红花幼儿园1人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02016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学前教育、早教、幼儿教育等相关专业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全日制普通高等教育专科及以上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专科生及本科生30周岁及以下（1987年3月1日及以后出生），研究生35周岁及以下（1982年3月1日及以后出生）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1.取得相应教师资格证；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2.普通话水平达二级甲等及以上。</w:t>
            </w:r>
          </w:p>
          <w:p w:rsidR="00215752" w:rsidRPr="00215752" w:rsidRDefault="00215752" w:rsidP="002157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75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D1142" w:rsidRDefault="00ED1142">
      <w:pPr>
        <w:rPr>
          <w:rFonts w:hint="eastAsia"/>
        </w:rPr>
      </w:pPr>
    </w:p>
    <w:sectPr w:rsidR="00ED1142" w:rsidSect="002157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35"/>
    <w:rsid w:val="00215752"/>
    <w:rsid w:val="003C6A35"/>
    <w:rsid w:val="00E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徐茂</dc:creator>
  <cp:keywords/>
  <dc:description/>
  <cp:lastModifiedBy>徐茂</cp:lastModifiedBy>
  <cp:revision>3</cp:revision>
  <dcterms:created xsi:type="dcterms:W3CDTF">2017-03-09T09:17:00Z</dcterms:created>
  <dcterms:modified xsi:type="dcterms:W3CDTF">2017-03-09T09:18:00Z</dcterms:modified>
</cp:coreProperties>
</file>