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桃江县</w:t>
      </w:r>
      <w:r>
        <w:rPr>
          <w:rFonts w:ascii="方正小标宋简体" w:eastAsia="方正小标宋简体"/>
          <w:b/>
          <w:sz w:val="44"/>
          <w:szCs w:val="44"/>
        </w:rPr>
        <w:t>2017</w:t>
      </w:r>
      <w:r>
        <w:rPr>
          <w:rFonts w:hint="eastAsia" w:ascii="方正小标宋简体" w:eastAsia="方正小标宋简体"/>
          <w:sz w:val="44"/>
          <w:szCs w:val="44"/>
        </w:rPr>
        <w:t>年公开招聘中小学（幼儿园）教师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方</w:t>
      </w:r>
      <w:r>
        <w:rPr>
          <w:rFonts w:ascii="方正小标宋简体" w:eastAsia="方正小标宋简体"/>
          <w:sz w:val="44"/>
          <w:szCs w:val="44"/>
        </w:rPr>
        <w:t xml:space="preserve">    </w:t>
      </w:r>
      <w:r>
        <w:rPr>
          <w:rFonts w:hint="eastAsia" w:ascii="方正小标宋简体" w:eastAsia="方正小标宋简体"/>
          <w:sz w:val="44"/>
          <w:szCs w:val="44"/>
        </w:rPr>
        <w:t>案</w:t>
      </w:r>
    </w:p>
    <w:p>
      <w:pPr>
        <w:spacing w:line="3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为了进一步加强农村基础教育师资队伍建设，确保我县教育事业持续健康发展，根据县政府指示精神，经县编委研究决定面向社会公开招聘中小学（幼儿园）教师</w:t>
      </w:r>
      <w:r>
        <w:rPr>
          <w:rFonts w:eastAsia="仿宋_GB2312"/>
          <w:sz w:val="32"/>
          <w:szCs w:val="32"/>
        </w:rPr>
        <w:t>170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补招高中教师</w:t>
      </w:r>
      <w:r>
        <w:rPr>
          <w:rFonts w:eastAsia="仿宋_GB2312"/>
          <w:sz w:val="32"/>
          <w:szCs w:val="32"/>
        </w:rPr>
        <w:t xml:space="preserve"> 18</w:t>
      </w:r>
      <w:r>
        <w:rPr>
          <w:rFonts w:hint="eastAsia" w:eastAsia="仿宋_GB2312"/>
          <w:sz w:val="32"/>
          <w:szCs w:val="32"/>
        </w:rPr>
        <w:t>人、桃江玉潭学校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人。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招聘职位</w:t>
      </w:r>
    </w:p>
    <w:p>
      <w:pPr>
        <w:spacing w:line="54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 xml:space="preserve">    1</w:t>
      </w:r>
      <w:r>
        <w:rPr>
          <w:rFonts w:hint="eastAsia" w:ascii="楷体_GB2312" w:eastAsia="楷体_GB2312"/>
          <w:b/>
          <w:sz w:val="32"/>
          <w:szCs w:val="32"/>
        </w:rPr>
        <w:t>、幼儿园教师</w:t>
      </w:r>
      <w:r>
        <w:rPr>
          <w:rFonts w:ascii="楷体_GB2312" w:eastAsia="楷体_GB2312"/>
          <w:b/>
          <w:sz w:val="32"/>
          <w:szCs w:val="32"/>
        </w:rPr>
        <w:t xml:space="preserve"> 14 </w:t>
      </w:r>
      <w:r>
        <w:rPr>
          <w:rFonts w:hint="eastAsia" w:ascii="楷体_GB2312" w:eastAsia="楷体_GB2312"/>
          <w:b/>
          <w:sz w:val="32"/>
          <w:szCs w:val="32"/>
        </w:rPr>
        <w:t>人</w:t>
      </w:r>
    </w:p>
    <w:tbl>
      <w:tblPr>
        <w:tblStyle w:val="9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6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招聘单位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高桥乡中心幼儿园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修山镇中心幼儿园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三堂街镇中心幼儿园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沾溪镇中心幼儿园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鸬鹚渡镇中心幼儿园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大栗港镇中心幼儿园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鲊埠乡中心幼儿园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武潭镇中心幼儿园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马迹塘镇中心幼儿园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牛田镇中心幼儿园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松木塘镇中心幼儿园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灰山港镇中心幼儿园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桃江县幼儿园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1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计</w:t>
            </w:r>
          </w:p>
        </w:tc>
        <w:tc>
          <w:tcPr>
            <w:tcW w:w="622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14</w:t>
            </w:r>
          </w:p>
        </w:tc>
      </w:tr>
    </w:tbl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2</w:t>
      </w:r>
      <w:r>
        <w:rPr>
          <w:rFonts w:hint="eastAsia" w:ascii="楷体_GB2312" w:eastAsia="楷体_GB2312"/>
          <w:b/>
          <w:sz w:val="32"/>
          <w:szCs w:val="32"/>
        </w:rPr>
        <w:t>、小学教师</w:t>
      </w:r>
      <w:r>
        <w:rPr>
          <w:rFonts w:ascii="楷体_GB2312" w:eastAsia="楷体_GB2312"/>
          <w:b/>
          <w:sz w:val="32"/>
          <w:szCs w:val="32"/>
        </w:rPr>
        <w:t xml:space="preserve">  103  </w:t>
      </w:r>
      <w:r>
        <w:rPr>
          <w:rFonts w:hint="eastAsia" w:ascii="楷体_GB2312" w:eastAsia="楷体_GB2312"/>
          <w:b/>
          <w:sz w:val="32"/>
          <w:szCs w:val="32"/>
        </w:rPr>
        <w:t>人</w:t>
      </w:r>
    </w:p>
    <w:tbl>
      <w:tblPr>
        <w:tblStyle w:val="9"/>
        <w:tblW w:w="9274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689"/>
        <w:gridCol w:w="690"/>
        <w:gridCol w:w="690"/>
        <w:gridCol w:w="690"/>
        <w:gridCol w:w="620"/>
        <w:gridCol w:w="832"/>
        <w:gridCol w:w="616"/>
        <w:gridCol w:w="689"/>
        <w:gridCol w:w="689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396" w:type="dxa"/>
            <w:vAlign w:val="center"/>
          </w:tcPr>
          <w:p>
            <w:r>
              <w:pict>
                <v:shape id="_x0000_s1026" o:spid="_x0000_s1026" o:spt="202" type="#_x0000_t202" style="position:absolute;left:0pt;margin-left:68.55pt;margin-top:8.3pt;height:15.6pt;width:31.5pt;z-index:251659264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科目</w:t>
                        </w:r>
                      </w:p>
                    </w:txbxContent>
                  </v:textbox>
                </v:shape>
              </w:pict>
            </w:r>
            <w:r>
              <w:pict>
                <v:line id="_x0000_s1027" o:spid="_x0000_s1027" o:spt="20" style="position:absolute;left:0pt;margin-left:-4.95pt;margin-top:0.5pt;height:46.8pt;width:115.5pt;z-index:25165619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pict>
                <v:line id="_x0000_s1028" o:spid="_x0000_s1028" o:spt="20" style="position:absolute;left:0pt;margin-left:-4.8pt;margin-top:0.5pt;height:75.1pt;width:68.25pt;z-index:25165516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>
            <w:pPr>
              <w:spacing w:line="380" w:lineRule="exact"/>
              <w:rPr>
                <w:rFonts w:ascii="宋体"/>
                <w:szCs w:val="21"/>
              </w:rPr>
            </w:pPr>
            <w:r>
              <w:pict>
                <v:shape id="_x0000_s1029" o:spid="_x0000_s1029" o:spt="202" type="#_x0000_t202" style="position:absolute;left:0pt;margin-left:53.35pt;margin-top:24.55pt;height:15.6pt;width:31.5pt;z-index:251658240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人数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o:spid="_x0000_s1030" o:spt="202" type="#_x0000_t202" style="position:absolute;left:0pt;margin-left:5.55pt;margin-top:39.5pt;height:15.6pt;width:31.5pt;z-index:251657216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单位</w:t>
                        </w:r>
                      </w:p>
                    </w:txbxContent>
                  </v:textbox>
                </v:shape>
              </w:pict>
            </w:r>
            <w:r>
              <w:pict>
                <v:group id="_x0000_s1031" o:spid="_x0000_s1031" o:spt="203" style="position:absolute;left:0pt;margin-left:-5.15pt;margin-top:1.3pt;height:54.2pt;width:129.65pt;z-index:251652096;mso-width-relative:page;mso-height-relative:page;" coordsize="0,203" o:gfxdata="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ORHJIzYAAAACQEAAA8A&#10;AAAAAAAAAQAgAAAAIgAAAGRycy9kb3ducmV2LnhtbFBLAQIUABQAAAAIAIdO4kAEK6MkwgIAAJMH&#10;AAAOAAAAAAAAAAEAIAAAACcBAABkcnMvZTJvRG9jLnhtbFBLBQYAAAAABgAGAFkBAABbBgAAAAA=&#10;">
                  <o:lock v:ext="edit"/>
                  <v:line id="直接连接符 2" o:spid="_x0000_s1032" o:spt="20" style="position:absolute;left:818199;top:0;height:688339;width:828356;" coordsize="21600,21600" o:gfxdata="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RLhe8AAAA&#10;2g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  <v:line id="直接连接符 3" o:spid="_x0000_s1033" o:spt="20" style="position:absolute;left:0;top:345440;height:342899;width:1646554;" coordsize="21600,21600" o:gfxdata="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CH/68AAAA&#10;2g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</v:group>
              </w:pict>
            </w:r>
            <w:r>
              <w:rPr>
                <w:rFonts w:ascii="宋体"/>
                <w:szCs w:val="21"/>
              </w:rPr>
              <w:t xml:space="preserve">               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思品</w:t>
            </w: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音乐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体</w:t>
            </w:r>
          </w:p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育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美术</w:t>
            </w: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信息技术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科学</w:t>
            </w: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武潭中心校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马迹塘中心校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大栗港中心校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鸬鹚渡中心校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三堂街中心校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鲊埠中心校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沾溪中心校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松木塘中心校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灰山港中心校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牛田中心校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石牛江中心校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修山中心校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县幼儿园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（男）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玉潭学校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9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合计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31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23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12</w:t>
            </w:r>
          </w:p>
        </w:tc>
        <w:tc>
          <w:tcPr>
            <w:tcW w:w="69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8</w:t>
            </w:r>
          </w:p>
        </w:tc>
        <w:tc>
          <w:tcPr>
            <w:tcW w:w="6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7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8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103</w:t>
            </w:r>
          </w:p>
        </w:tc>
      </w:tr>
    </w:tbl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 xml:space="preserve"> 3</w:t>
      </w:r>
      <w:r>
        <w:rPr>
          <w:rFonts w:hint="eastAsia" w:ascii="楷体_GB2312" w:eastAsia="楷体_GB2312"/>
          <w:b/>
          <w:sz w:val="32"/>
          <w:szCs w:val="32"/>
        </w:rPr>
        <w:t>、初中教师</w:t>
      </w:r>
      <w:r>
        <w:rPr>
          <w:rFonts w:ascii="楷体_GB2312" w:eastAsia="楷体_GB2312"/>
          <w:b/>
          <w:sz w:val="32"/>
          <w:szCs w:val="32"/>
        </w:rPr>
        <w:t xml:space="preserve">  55 </w:t>
      </w:r>
      <w:r>
        <w:rPr>
          <w:rFonts w:hint="eastAsia" w:ascii="楷体_GB2312" w:eastAsia="楷体_GB2312"/>
          <w:b/>
          <w:sz w:val="32"/>
          <w:szCs w:val="32"/>
        </w:rPr>
        <w:t>人</w:t>
      </w:r>
    </w:p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</w:p>
    <w:tbl>
      <w:tblPr>
        <w:tblStyle w:val="9"/>
        <w:tblW w:w="865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584"/>
        <w:gridCol w:w="572"/>
        <w:gridCol w:w="536"/>
        <w:gridCol w:w="560"/>
        <w:gridCol w:w="524"/>
        <w:gridCol w:w="548"/>
        <w:gridCol w:w="511"/>
        <w:gridCol w:w="511"/>
        <w:gridCol w:w="524"/>
        <w:gridCol w:w="524"/>
        <w:gridCol w:w="511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ind w:left="1050" w:hanging="1050" w:hangingChars="500"/>
              <w:rPr>
                <w:rFonts w:ascii="宋体"/>
                <w:szCs w:val="21"/>
              </w:rPr>
            </w:pPr>
            <w:r>
              <w:pict>
                <v:line id="_x0000_s1034" o:spid="_x0000_s1034" o:spt="20" style="position:absolute;left:0pt;margin-left:-4.85pt;margin-top:0.5pt;height:36.85pt;width:92.15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pict>
                <v:line id="_x0000_s1035" o:spid="_x0000_s1035" o:spt="20" style="position:absolute;left:0pt;margin-left:-4.85pt;margin-top:0.5pt;height:68.05pt;width:47.2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pict>
                <v:group id="_x0000_s1036" o:spid="_x0000_s1036" o:spt="203" style="position:absolute;left:0pt;margin-left:-5.15pt;margin-top:1.3pt;height:54.2pt;width:129.65pt;z-index:251654144;mso-width-relative:page;mso-height-relative:page;" coordsize="0,203" o:gfxdata="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ORHJIzYAAAACQEAAA8A&#10;AAAAAAAAAQAgAAAAIgAAAGRycy9kb3ducmV2LnhtbFBLAQIUABQAAAAIAIdO4kAEK6MkwgIAAJMH&#10;AAAOAAAAAAAAAAEAIAAAACcBAABkcnMvZTJvRG9jLnhtbFBLBQYAAAAABgAGAFkBAABbBgAAAAA=&#10;">
                  <o:lock v:ext="edit"/>
                  <v:line id="直接连接符 2" o:spid="_x0000_s1037" o:spt="20" style="position:absolute;left:818199;top:0;height:688339;width:828356;" coordsize="21600,21600" o:gfxdata="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RLhe8AAAA&#10;2g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  <v:line id="直接连接符 3" o:spid="_x0000_s1038" o:spt="20" style="position:absolute;left:0;top:345440;height:342899;width:1646554;" coordsize="21600,21600" o:gfxdata="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CH/68AAAA&#10;2g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</v:group>
              </w:pict>
            </w:r>
            <w:r>
              <w:rPr>
                <w:rFonts w:ascii="宋体"/>
                <w:szCs w:val="21"/>
              </w:rPr>
              <w:t xml:space="preserve">         </w:t>
            </w:r>
            <w:r>
              <w:rPr>
                <w:rFonts w:hint="eastAsia" w:ascii="宋体"/>
                <w:szCs w:val="21"/>
              </w:rPr>
              <w:t>科目</w:t>
            </w:r>
          </w:p>
          <w:p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人数</w:t>
            </w:r>
          </w:p>
          <w:p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语文</w:t>
            </w: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数学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英语</w:t>
            </w: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物理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化学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生物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历史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地理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体育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音乐</w:t>
            </w: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武潭中心校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马迹塘中心校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大栗港中心校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鸬鹚渡中心校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三堂街中心校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鲊埠中心校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沾溪中心校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松木塘中心校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灰山港中心校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牛田中心校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高桥中心校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修山中心校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浮邱山中心校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合计</w:t>
            </w:r>
          </w:p>
        </w:tc>
        <w:tc>
          <w:tcPr>
            <w:tcW w:w="58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7</w:t>
            </w:r>
          </w:p>
        </w:tc>
        <w:tc>
          <w:tcPr>
            <w:tcW w:w="57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10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7</w:t>
            </w:r>
          </w:p>
        </w:tc>
        <w:tc>
          <w:tcPr>
            <w:tcW w:w="56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7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8</w:t>
            </w:r>
          </w:p>
        </w:tc>
        <w:tc>
          <w:tcPr>
            <w:tcW w:w="54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</w:p>
        </w:tc>
        <w:tc>
          <w:tcPr>
            <w:tcW w:w="877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55</w:t>
            </w:r>
          </w:p>
        </w:tc>
      </w:tr>
    </w:tbl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 xml:space="preserve"> </w:t>
      </w:r>
    </w:p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 xml:space="preserve"> 4</w:t>
      </w:r>
      <w:r>
        <w:rPr>
          <w:rFonts w:hint="eastAsia" w:ascii="楷体_GB2312" w:eastAsia="楷体_GB2312"/>
          <w:b/>
          <w:sz w:val="32"/>
          <w:szCs w:val="32"/>
        </w:rPr>
        <w:t>、补招高中教师</w:t>
      </w:r>
      <w:r>
        <w:rPr>
          <w:rFonts w:ascii="楷体_GB2312" w:eastAsia="楷体_GB2312"/>
          <w:b/>
          <w:sz w:val="32"/>
          <w:szCs w:val="32"/>
        </w:rPr>
        <w:t xml:space="preserve">  18 </w:t>
      </w:r>
      <w:r>
        <w:rPr>
          <w:rFonts w:hint="eastAsia" w:ascii="楷体_GB2312" w:eastAsia="楷体_GB2312"/>
          <w:b/>
          <w:sz w:val="32"/>
          <w:szCs w:val="32"/>
        </w:rPr>
        <w:t>人</w:t>
      </w:r>
    </w:p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  <w:bookmarkStart w:id="0" w:name="_GoBack"/>
    </w:p>
    <w:bookmarkEnd w:id="0"/>
    <w:tbl>
      <w:tblPr>
        <w:tblStyle w:val="9"/>
        <w:tblW w:w="8189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536"/>
        <w:gridCol w:w="520"/>
        <w:gridCol w:w="524"/>
        <w:gridCol w:w="540"/>
        <w:gridCol w:w="528"/>
        <w:gridCol w:w="540"/>
        <w:gridCol w:w="492"/>
        <w:gridCol w:w="468"/>
        <w:gridCol w:w="530"/>
        <w:gridCol w:w="526"/>
        <w:gridCol w:w="696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785" w:type="dxa"/>
            <w:vAlign w:val="center"/>
          </w:tcPr>
          <w:p>
            <w:pPr>
              <w:spacing w:line="380" w:lineRule="exact"/>
              <w:ind w:left="1124" w:hanging="1124" w:hangingChars="350"/>
              <w:rPr>
                <w:rFonts w:ascii="宋体"/>
                <w:szCs w:val="21"/>
              </w:rPr>
            </w:pPr>
            <w:r>
              <w:pict>
                <v:line id="_x0000_s1043" o:spid="_x0000_s1043" o:spt="20" style="position:absolute;left:0pt;margin-left:-5.75pt;margin-top:0.8pt;height:78pt;width:47.25pt;z-index:25166336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pict>
                <v:line id="_x0000_s1039" o:spid="_x0000_s1039" o:spt="20" style="position:absolute;left:0pt;margin-left:-6.2pt;margin-top:0.25pt;height:46.8pt;width:89.25pt;z-index:251662336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pict>
                <v:group id="_x0000_s1040" o:spid="_x0000_s1040" o:spt="203" style="position:absolute;left:0pt;margin-left:-5.15pt;margin-top:1.3pt;height:54.2pt;width:129.65pt;z-index:251653120;mso-width-relative:page;mso-height-relative:page;" coordsize="0,203" o:gfxdata="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ORHJIzYAAAACQEAAA8A&#10;AAAAAAAAAQAgAAAAIgAAAGRycy9kb3ducmV2LnhtbFBLAQIUABQAAAAIAIdO4kBq5yLdwgIAAJMH&#10;AAAOAAAAAAAAAAEAIAAAACcBAABkcnMvZTJvRG9jLnhtbFBLBQYAAAAABgAGAFkBAABbBgAAAAA=&#10;">
                  <o:lock v:ext="edit"/>
                  <v:line id="直接连接符 2" o:spid="_x0000_s1041" o:spt="20" style="position:absolute;left:818199;top:0;height:688339;width:828356;" coordsize="21600,21600" o:gfxdata="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/PFfu8AAAA&#10;2g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  <v:line id="直接连接符 3" o:spid="_x0000_s1042" o:spt="20" style="position:absolute;left:0;top:345440;height:342899;width:1646554;" coordsize="21600,21600" o:gfxdata="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OumW8AAAA&#10;2g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</v:group>
              </w:pict>
            </w:r>
            <w:r>
              <w:rPr>
                <w:rFonts w:ascii="宋体"/>
                <w:szCs w:val="21"/>
              </w:rPr>
              <w:t xml:space="preserve">         </w:t>
            </w:r>
            <w:r>
              <w:rPr>
                <w:rFonts w:hint="eastAsia" w:ascii="宋体"/>
                <w:szCs w:val="21"/>
              </w:rPr>
              <w:t>科目</w:t>
            </w:r>
            <w:r>
              <w:rPr>
                <w:rFonts w:ascii="宋体"/>
                <w:szCs w:val="21"/>
              </w:rPr>
              <w:t xml:space="preserve">    </w:t>
            </w:r>
          </w:p>
          <w:p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人</w:t>
            </w:r>
          </w:p>
          <w:p>
            <w:pPr>
              <w:spacing w:line="380" w:lineRule="exact"/>
              <w:ind w:firstLine="945" w:firstLineChars="4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数</w:t>
            </w:r>
            <w:r>
              <w:rPr>
                <w:rFonts w:ascii="宋体"/>
                <w:szCs w:val="21"/>
              </w:rPr>
              <w:t xml:space="preserve">      </w:t>
            </w:r>
          </w:p>
          <w:p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语文</w:t>
            </w:r>
          </w:p>
        </w:tc>
        <w:tc>
          <w:tcPr>
            <w:tcW w:w="5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数学</w:t>
            </w: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英语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化学</w:t>
            </w:r>
          </w:p>
        </w:tc>
        <w:tc>
          <w:tcPr>
            <w:tcW w:w="52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生物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49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历史</w:t>
            </w:r>
          </w:p>
        </w:tc>
        <w:tc>
          <w:tcPr>
            <w:tcW w:w="4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动画</w:t>
            </w:r>
          </w:p>
        </w:tc>
        <w:tc>
          <w:tcPr>
            <w:tcW w:w="53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</w:t>
            </w:r>
          </w:p>
        </w:tc>
        <w:tc>
          <w:tcPr>
            <w:tcW w:w="52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种植</w:t>
            </w: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工程造价</w:t>
            </w:r>
          </w:p>
        </w:tc>
        <w:tc>
          <w:tcPr>
            <w:tcW w:w="50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85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桃江一中</w:t>
            </w:r>
          </w:p>
        </w:tc>
        <w:tc>
          <w:tcPr>
            <w:tcW w:w="53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2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50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85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桃江二中</w:t>
            </w:r>
          </w:p>
        </w:tc>
        <w:tc>
          <w:tcPr>
            <w:tcW w:w="53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2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2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46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Lines="50" w:afterLines="50" w:line="380" w:lineRule="exact"/>
              <w:jc w:val="center"/>
            </w:pPr>
          </w:p>
        </w:tc>
        <w:tc>
          <w:tcPr>
            <w:tcW w:w="50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85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桃江四中</w:t>
            </w:r>
          </w:p>
        </w:tc>
        <w:tc>
          <w:tcPr>
            <w:tcW w:w="53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2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Lines="50" w:afterLines="50" w:line="380" w:lineRule="exact"/>
              <w:jc w:val="center"/>
            </w:pPr>
          </w:p>
        </w:tc>
        <w:tc>
          <w:tcPr>
            <w:tcW w:w="50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85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桃江六中</w:t>
            </w:r>
          </w:p>
        </w:tc>
        <w:tc>
          <w:tcPr>
            <w:tcW w:w="53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492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46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Lines="50" w:afterLines="50" w:line="380" w:lineRule="exact"/>
              <w:jc w:val="center"/>
            </w:pPr>
          </w:p>
        </w:tc>
        <w:tc>
          <w:tcPr>
            <w:tcW w:w="50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85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职业中专</w:t>
            </w:r>
          </w:p>
        </w:tc>
        <w:tc>
          <w:tcPr>
            <w:tcW w:w="53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2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2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96" w:type="dxa"/>
            <w:vAlign w:val="center"/>
          </w:tcPr>
          <w:p>
            <w:pPr>
              <w:spacing w:beforeLines="50" w:afterLines="50" w:line="380" w:lineRule="exact"/>
              <w:jc w:val="center"/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0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85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合计</w:t>
            </w:r>
          </w:p>
        </w:tc>
        <w:tc>
          <w:tcPr>
            <w:tcW w:w="53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  <w:tc>
          <w:tcPr>
            <w:tcW w:w="52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4</w:t>
            </w:r>
          </w:p>
        </w:tc>
        <w:tc>
          <w:tcPr>
            <w:tcW w:w="52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  <w:tc>
          <w:tcPr>
            <w:tcW w:w="52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</w:p>
        </w:tc>
        <w:tc>
          <w:tcPr>
            <w:tcW w:w="492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2</w:t>
            </w:r>
          </w:p>
        </w:tc>
        <w:tc>
          <w:tcPr>
            <w:tcW w:w="468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</w:p>
        </w:tc>
        <w:tc>
          <w:tcPr>
            <w:tcW w:w="52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</w:p>
        </w:tc>
        <w:tc>
          <w:tcPr>
            <w:tcW w:w="69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18</w:t>
            </w:r>
          </w:p>
        </w:tc>
      </w:tr>
    </w:tbl>
    <w:p>
      <w:pPr>
        <w:spacing w:line="38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</w:t>
      </w:r>
      <w:r>
        <w:rPr>
          <w:rFonts w:hint="eastAsia" w:eastAsia="黑体"/>
          <w:sz w:val="32"/>
          <w:szCs w:val="32"/>
        </w:rPr>
        <w:t>二、报考条件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、年龄在</w:t>
      </w:r>
      <w:r>
        <w:rPr>
          <w:rFonts w:eastAsia="仿宋_GB2312"/>
          <w:sz w:val="32"/>
          <w:szCs w:val="32"/>
        </w:rPr>
        <w:t>35</w:t>
      </w:r>
      <w:r>
        <w:rPr>
          <w:rFonts w:hint="eastAsia" w:eastAsia="仿宋_GB2312"/>
          <w:sz w:val="32"/>
          <w:szCs w:val="32"/>
        </w:rPr>
        <w:t>周岁以下（</w:t>
      </w:r>
      <w:r>
        <w:rPr>
          <w:rFonts w:eastAsia="仿宋_GB2312"/>
          <w:sz w:val="32"/>
          <w:szCs w:val="32"/>
        </w:rPr>
        <w:t>1982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hint="eastAsia" w:eastAsia="仿宋_GB2312"/>
          <w:sz w:val="32"/>
          <w:szCs w:val="32"/>
        </w:rPr>
        <w:t>日以后出生），具有中华人民共和国国籍。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、身体健康（参照公务员录用体检标准实行）。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、学历及专业要求。①</w:t>
      </w:r>
      <w:r>
        <w:rPr>
          <w:rFonts w:hint="eastAsia" w:ascii="仿宋_GB2312" w:eastAsia="仿宋_GB2312"/>
          <w:sz w:val="32"/>
          <w:szCs w:val="32"/>
        </w:rPr>
        <w:t>报考幼儿园教师职位的，需具有大专或以上学历；②</w:t>
      </w:r>
      <w:r>
        <w:rPr>
          <w:rFonts w:hint="eastAsia" w:eastAsia="仿宋_GB2312"/>
          <w:sz w:val="32"/>
          <w:szCs w:val="32"/>
        </w:rPr>
        <w:t>报考小学教师职位的，需具有大专或以上学历；③报考初中教师职位的需具有本科或以上学历；④报考高中教师职位的需具有本科或以上学历（桃江一中需具有全日制一本或以上学历）；⑤报考职专教师职位的需具有相应专业全日制本科或以上学历。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4</w:t>
      </w:r>
      <w:r>
        <w:rPr>
          <w:rFonts w:hint="eastAsia" w:ascii="仿宋_GB2312" w:eastAsia="仿宋_GB2312"/>
          <w:sz w:val="32"/>
          <w:szCs w:val="32"/>
        </w:rPr>
        <w:t>、教师资格证要求。①报考小学教师者</w:t>
      </w:r>
      <w:r>
        <w:rPr>
          <w:rFonts w:hint="eastAsia" w:ascii="仿宋_GB2312" w:eastAsia="仿宋_GB2312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须具有小学或</w:t>
      </w:r>
      <w:r>
        <w:rPr>
          <w:rFonts w:hint="eastAsia" w:ascii="仿宋_GB2312" w:eastAsia="仿宋_GB2312" w:cs="宋体"/>
          <w:sz w:val="32"/>
          <w:szCs w:val="32"/>
        </w:rPr>
        <w:t>以上层次教师资格证；②报考初中教师者，须具有初中或以上的相应专业教师资格证；③报考高中教师者，须具有高中相应专业教师资格证</w:t>
      </w:r>
      <w:r>
        <w:rPr>
          <w:rFonts w:ascii="仿宋_GB2312" w:eastAsia="仿宋_GB2312" w:cs="宋体"/>
          <w:sz w:val="32"/>
          <w:szCs w:val="32"/>
        </w:rPr>
        <w:t>;</w:t>
      </w:r>
      <w:r>
        <w:rPr>
          <w:rFonts w:hint="eastAsia" w:ascii="仿宋_GB2312" w:eastAsia="仿宋_GB2312" w:cs="宋体"/>
          <w:sz w:val="32"/>
          <w:szCs w:val="32"/>
        </w:rPr>
        <w:t>④报考职专教师者，教师资格证不作要求，但须入职一年内获得相应层次教师资格证</w:t>
      </w:r>
      <w:r>
        <w:rPr>
          <w:rFonts w:ascii="仿宋_GB2312" w:eastAsia="仿宋_GB2312" w:cs="宋体"/>
          <w:sz w:val="32"/>
          <w:szCs w:val="32"/>
        </w:rPr>
        <w:t>;</w:t>
      </w:r>
      <w:r>
        <w:rPr>
          <w:rFonts w:hint="eastAsia" w:ascii="仿宋_GB2312" w:eastAsia="仿宋_GB2312" w:cs="宋体"/>
          <w:sz w:val="32"/>
          <w:szCs w:val="32"/>
        </w:rPr>
        <w:t>⑤报考幼师者，须具有幼师资格证。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5</w:t>
      </w:r>
      <w:r>
        <w:rPr>
          <w:rFonts w:hint="eastAsia" w:ascii="仿宋_GB2312" w:eastAsia="仿宋_GB2312" w:cs="宋体"/>
          <w:sz w:val="32"/>
          <w:szCs w:val="32"/>
        </w:rPr>
        <w:t>、报考语文教师职位的须具有二级甲等普通话等级证书，报考其他教师职位的须具有二级乙等普通话等级证书。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6</w:t>
      </w:r>
      <w:r>
        <w:rPr>
          <w:rFonts w:hint="eastAsia" w:ascii="仿宋_GB2312" w:eastAsia="仿宋_GB2312" w:cs="宋体"/>
          <w:sz w:val="32"/>
          <w:szCs w:val="32"/>
        </w:rPr>
        <w:t>、报考者，应遵纪守法，品行端正，无违法违纪记录。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三、报名方式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、报名时间：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6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19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</w:rPr>
        <w:t xml:space="preserve"> 21 </w:t>
      </w:r>
      <w:r>
        <w:rPr>
          <w:rFonts w:hint="eastAsia" w:ascii="仿宋_GB2312" w:eastAsia="仿宋_GB2312"/>
          <w:sz w:val="32"/>
          <w:szCs w:val="32"/>
        </w:rPr>
        <w:t>日。由报考者本人现场报名，</w:t>
      </w:r>
      <w:r>
        <w:rPr>
          <w:rFonts w:hint="eastAsia" w:eastAsia="仿宋_GB2312"/>
          <w:sz w:val="32"/>
          <w:szCs w:val="32"/>
        </w:rPr>
        <w:t>逾期不予受理。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、资格审查：报考者报名时须提供本</w:t>
      </w:r>
      <w:r>
        <w:rPr>
          <w:rFonts w:hint="eastAsia" w:eastAsia="仿宋_GB2312"/>
          <w:sz w:val="32"/>
          <w:szCs w:val="32"/>
        </w:rPr>
        <w:t>人毕业证、身份证、教师资格证、普通话等级证的原件进行现场初审。须上交桃江县</w:t>
      </w:r>
      <w:r>
        <w:rPr>
          <w:rFonts w:eastAsia="仿宋_GB2312"/>
          <w:sz w:val="32"/>
          <w:szCs w:val="32"/>
        </w:rPr>
        <w:t>2017</w:t>
      </w:r>
      <w:r>
        <w:rPr>
          <w:rFonts w:hint="eastAsia" w:eastAsia="仿宋_GB2312"/>
          <w:sz w:val="32"/>
          <w:szCs w:val="32"/>
        </w:rPr>
        <w:t>年中小学（幼儿园）教师招聘报名表（附后）、上述四证件复印件各一份、近期免冠一寸彩照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张。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本县少数民族考生须出具桃江县民族宗教事务局的相关证明材料。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考生提供的材料必须真实有效，否则取消其考试资格。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、按所设岗位学段科目报名。</w:t>
      </w:r>
    </w:p>
    <w:p>
      <w:pPr>
        <w:spacing w:line="580" w:lineRule="exact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4</w:t>
      </w:r>
      <w:r>
        <w:rPr>
          <w:rFonts w:hint="eastAsia" w:eastAsia="仿宋_GB2312"/>
          <w:sz w:val="32"/>
          <w:szCs w:val="32"/>
        </w:rPr>
        <w:t>、报名时上交报名表</w:t>
      </w:r>
      <w:r>
        <w:rPr>
          <w:rFonts w:hint="eastAsia" w:eastAsia="仿宋_GB2312"/>
          <w:sz w:val="32"/>
          <w:szCs w:val="32"/>
          <w:lang w:val="en-US" w:eastAsia="zh-CN"/>
        </w:rPr>
        <w:t>(报考玉潭学校的考生须注明学校）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、报名地点：桃江县教育局五楼中会议室。</w:t>
      </w:r>
    </w:p>
    <w:p>
      <w:pPr>
        <w:spacing w:line="58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人：黄老师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0737—8889187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四、招聘办法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、笔试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①时间：</w:t>
      </w:r>
      <w:r>
        <w:rPr>
          <w:rFonts w:eastAsia="仿宋_GB2312"/>
          <w:sz w:val="32"/>
          <w:szCs w:val="32"/>
        </w:rPr>
        <w:t xml:space="preserve"> 6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28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上午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30</w:t>
      </w:r>
      <w:r>
        <w:rPr>
          <w:rFonts w:hint="eastAsia" w:eastAsia="仿宋_GB2312"/>
          <w:sz w:val="32"/>
          <w:szCs w:val="32"/>
        </w:rPr>
        <w:t>分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②地点：另行通知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③内容：</w:t>
      </w:r>
      <w:r>
        <w:rPr>
          <w:rFonts w:eastAsia="仿宋_GB2312"/>
          <w:sz w:val="32"/>
          <w:szCs w:val="32"/>
        </w:rPr>
        <w:t>A</w:t>
      </w:r>
      <w:r>
        <w:rPr>
          <w:rFonts w:hint="eastAsia" w:eastAsia="仿宋_GB2312"/>
          <w:sz w:val="32"/>
          <w:szCs w:val="32"/>
        </w:rPr>
        <w:t>、报考幼儿园教师职位的，笔试内容为幼教专业知识和语、数两科，各占</w:t>
      </w:r>
      <w:r>
        <w:rPr>
          <w:rFonts w:eastAsia="仿宋_GB2312"/>
          <w:sz w:val="32"/>
          <w:szCs w:val="32"/>
        </w:rPr>
        <w:t>50%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B</w:t>
      </w:r>
      <w:r>
        <w:rPr>
          <w:rFonts w:hint="eastAsia" w:eastAsia="仿宋_GB2312"/>
          <w:sz w:val="32"/>
          <w:szCs w:val="32"/>
        </w:rPr>
        <w:t>、报考小学、初中教师职位的，笔试内容为：报考职位相应专业的小学、初中和高中内容。</w:t>
      </w:r>
      <w:r>
        <w:rPr>
          <w:rFonts w:eastAsia="仿宋_GB2312"/>
          <w:sz w:val="32"/>
          <w:szCs w:val="32"/>
        </w:rPr>
        <w:t>C</w:t>
      </w:r>
      <w:r>
        <w:rPr>
          <w:rFonts w:hint="eastAsia" w:eastAsia="仿宋_GB2312"/>
          <w:sz w:val="32"/>
          <w:szCs w:val="32"/>
        </w:rPr>
        <w:t>、报考高中职位的，笔试内容为：报考职位相应专业的高中内容。</w:t>
      </w:r>
      <w:r>
        <w:rPr>
          <w:rFonts w:eastAsia="仿宋_GB2312"/>
          <w:sz w:val="32"/>
          <w:szCs w:val="32"/>
        </w:rPr>
        <w:t>D</w:t>
      </w:r>
      <w:r>
        <w:rPr>
          <w:rFonts w:hint="eastAsia" w:eastAsia="仿宋_GB2312"/>
          <w:sz w:val="32"/>
          <w:szCs w:val="32"/>
        </w:rPr>
        <w:t>、报考职专职位的，笔试内容为：报考职位相应专业的内容。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④分值：</w:t>
      </w:r>
      <w:r>
        <w:rPr>
          <w:rFonts w:eastAsia="仿宋_GB2312"/>
          <w:sz w:val="32"/>
          <w:szCs w:val="32"/>
        </w:rPr>
        <w:t>100</w:t>
      </w:r>
      <w:r>
        <w:rPr>
          <w:rFonts w:hint="eastAsia" w:eastAsia="仿宋_GB2312"/>
          <w:sz w:val="32"/>
          <w:szCs w:val="32"/>
        </w:rPr>
        <w:t>分制按</w:t>
      </w:r>
      <w:r>
        <w:rPr>
          <w:rFonts w:eastAsia="仿宋_GB2312"/>
          <w:sz w:val="32"/>
          <w:szCs w:val="32"/>
        </w:rPr>
        <w:t>60%</w:t>
      </w:r>
      <w:r>
        <w:rPr>
          <w:rFonts w:hint="eastAsia" w:eastAsia="仿宋_GB2312"/>
          <w:sz w:val="32"/>
          <w:szCs w:val="32"/>
        </w:rPr>
        <w:t>计入总分。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、试教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①试教对象：根据招聘计划按学段分科目，依笔试成绩高低</w:t>
      </w:r>
      <w:r>
        <w:rPr>
          <w:rFonts w:hint="eastAsia" w:eastAsia="仿宋_GB2312"/>
          <w:w w:val="90"/>
          <w:sz w:val="32"/>
          <w:szCs w:val="32"/>
        </w:rPr>
        <w:t>，按</w:t>
      </w:r>
      <w:r>
        <w:rPr>
          <w:rFonts w:ascii="仿宋_GB2312" w:eastAsia="仿宋_GB2312"/>
          <w:w w:val="90"/>
          <w:sz w:val="32"/>
          <w:szCs w:val="32"/>
        </w:rPr>
        <w:t>1:2</w:t>
      </w:r>
      <w:r>
        <w:rPr>
          <w:rFonts w:hint="eastAsia" w:ascii="仿宋_GB2312" w:eastAsia="仿宋_GB2312"/>
          <w:sz w:val="32"/>
          <w:szCs w:val="32"/>
        </w:rPr>
        <w:t>确定试教入围对象。县组织部、人社局、编办对入围试教对象进行资格复审，复审不合格的不能参加试教，由此出现的空缺，按相同类别科目笔试成绩高低依次递补。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②时间：</w:t>
      </w:r>
      <w:r>
        <w:rPr>
          <w:rFonts w:eastAsia="仿宋_GB2312"/>
          <w:sz w:val="32"/>
          <w:szCs w:val="32"/>
        </w:rPr>
        <w:t>2017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7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6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③地点：另行通知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④内容：职专相应专业、高中、初中、小学、幼儿园相应课程的教科书内容，具体内容抽签决定。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⑤试教顺序抽签决定。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⑥分值：</w:t>
      </w:r>
      <w:r>
        <w:rPr>
          <w:rFonts w:eastAsia="仿宋_GB2312"/>
          <w:sz w:val="32"/>
          <w:szCs w:val="32"/>
        </w:rPr>
        <w:t>100</w:t>
      </w:r>
      <w:r>
        <w:rPr>
          <w:rFonts w:hint="eastAsia" w:eastAsia="仿宋_GB2312"/>
          <w:sz w:val="32"/>
          <w:szCs w:val="32"/>
        </w:rPr>
        <w:t>分制按</w:t>
      </w:r>
      <w:r>
        <w:rPr>
          <w:rFonts w:eastAsia="仿宋_GB2312"/>
          <w:sz w:val="32"/>
          <w:szCs w:val="32"/>
        </w:rPr>
        <w:t>40%</w:t>
      </w:r>
      <w:r>
        <w:rPr>
          <w:rFonts w:hint="eastAsia" w:eastAsia="仿宋_GB2312"/>
          <w:sz w:val="32"/>
          <w:szCs w:val="32"/>
        </w:rPr>
        <w:t>计入总分。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、按学段分科目招聘人数与报考人数之比须达到</w:t>
      </w:r>
      <w:r>
        <w:rPr>
          <w:rFonts w:eastAsia="仿宋_GB2312"/>
          <w:sz w:val="32"/>
          <w:szCs w:val="32"/>
        </w:rPr>
        <w:t>1:3</w:t>
      </w:r>
      <w:r>
        <w:rPr>
          <w:rFonts w:hint="eastAsia" w:eastAsia="仿宋_GB2312"/>
          <w:sz w:val="32"/>
          <w:szCs w:val="32"/>
        </w:rPr>
        <w:t>以上方可开考，否则相应减少招聘职位数，由此空出的职位数由组委会调剂到其他职位。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根据笔试、试教成绩的总分，分科目类别按招聘人数从高到低等额确定参加体检对象（总分相同的，以笔试成绩高的列前，笔试成绩也相同的以学历高的列前，学历仍然相同的以全日制普通高校毕业生列前）。试教不及格（低于</w:t>
      </w:r>
      <w:r>
        <w:rPr>
          <w:rFonts w:eastAsia="仿宋_GB2312"/>
          <w:sz w:val="32"/>
          <w:szCs w:val="32"/>
        </w:rPr>
        <w:t>60</w:t>
      </w:r>
      <w:r>
        <w:rPr>
          <w:rFonts w:hint="eastAsia" w:eastAsia="仿宋_GB2312"/>
          <w:sz w:val="32"/>
          <w:szCs w:val="32"/>
        </w:rPr>
        <w:t>分）者不予聘用。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、参照公务员考录体检标准对拟聘对象进行体检，体检</w:t>
      </w:r>
      <w:r>
        <w:rPr>
          <w:rFonts w:hint="eastAsia" w:eastAsia="仿宋_GB2312"/>
          <w:sz w:val="32"/>
          <w:szCs w:val="32"/>
        </w:rPr>
        <w:t>不合格者不予聘用。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6</w:t>
      </w:r>
      <w:r>
        <w:rPr>
          <w:rFonts w:hint="eastAsia" w:eastAsia="仿宋_GB2312"/>
          <w:sz w:val="32"/>
          <w:szCs w:val="32"/>
        </w:rPr>
        <w:t>、因未参加体检或体检不合格等原因出现空缺，则按相同类别科目总分高低依次递补。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、对拟聘对象予以公示。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、同类别同科目拟聘对象，由本人于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10</w:t>
      </w:r>
      <w:r>
        <w:rPr>
          <w:rFonts w:hint="eastAsia" w:eastAsia="仿宋_GB2312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 xml:space="preserve"> 8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00 </w:t>
      </w:r>
      <w:r>
        <w:rPr>
          <w:rFonts w:hint="eastAsia" w:eastAsia="仿宋_GB2312"/>
          <w:sz w:val="32"/>
          <w:szCs w:val="32"/>
        </w:rPr>
        <w:t>到县教育局，按笔试、试教成绩总分从高到低依次自主选择职位，逾时未到视为自动放弃聘用资格。</w:t>
      </w:r>
      <w:r>
        <w:rPr>
          <w:rFonts w:hint="eastAsia" w:ascii="仿宋_GB2312" w:eastAsia="仿宋_GB2312"/>
          <w:sz w:val="32"/>
          <w:szCs w:val="32"/>
        </w:rPr>
        <w:t>职位一经选定，不得更改。选岗后出现的空缺职位，根据同类别科目总分高低在入围人员中依次递补，如仍出现空缺，则由组委会另行研究。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、拟聘对象报县机构编制委员会审定后聘用，县教育局按招聘计划与自主选岗情况安置到相应职位，受聘者需参加新教师上岗培训，上岗一个月内办好聘用手续，享受国家编制教师待遇。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、凡聘用教师须遵纪守法，敬业爱岗，试用期三个月。如在试用期内，不胜任教师工作，或师德师风差、不遵守劳动纪律，或违法乱纪者，予以解聘。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hint="eastAsia" w:eastAsia="仿宋_GB2312"/>
          <w:sz w:val="32"/>
          <w:szCs w:val="32"/>
        </w:rPr>
        <w:t>、凡聘用考生，须在受聘单位工作五年以上，在五年内不准办理脱产学习和跨乡</w:t>
      </w:r>
      <w:r>
        <w:rPr>
          <w:rFonts w:hint="eastAsia" w:ascii="仿宋_GB2312" w:eastAsia="仿宋_GB2312" w:cs="宋体"/>
          <w:sz w:val="32"/>
          <w:szCs w:val="32"/>
        </w:rPr>
        <w:t>镇</w:t>
      </w:r>
      <w:r>
        <w:rPr>
          <w:rFonts w:hint="eastAsia" w:eastAsia="仿宋_GB2312"/>
          <w:sz w:val="32"/>
          <w:szCs w:val="32"/>
        </w:rPr>
        <w:t>调动手续，否则予以解聘。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五、纪律要求</w:t>
      </w:r>
      <w:r>
        <w:rPr>
          <w:rFonts w:ascii="黑体" w:eastAsia="黑体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凡在报名、笔试、试教、体检、考核中存在违纪舞弊或出具虚假证明材料者，一律取消聘用资格，并追究相关当事人责任，三年内不得参加各类人事招聘考试。</w:t>
      </w:r>
    </w:p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  </w:t>
      </w:r>
      <w:r>
        <w:rPr>
          <w:rFonts w:hint="eastAsia" w:ascii="黑体" w:eastAsia="黑体"/>
          <w:sz w:val="32"/>
          <w:szCs w:val="32"/>
        </w:rPr>
        <w:t>六、本招聘简章由县教育局负责解释，未尽事宜由县</w:t>
      </w:r>
      <w:r>
        <w:rPr>
          <w:rFonts w:ascii="黑体" w:eastAsia="黑体"/>
          <w:sz w:val="32"/>
          <w:szCs w:val="32"/>
        </w:rPr>
        <w:t>2017</w:t>
      </w:r>
      <w:r>
        <w:rPr>
          <w:rFonts w:hint="eastAsia" w:ascii="黑体" w:eastAsia="黑体"/>
          <w:sz w:val="32"/>
          <w:szCs w:val="32"/>
        </w:rPr>
        <w:t>年公开招聘中小学（幼儿园）教师组织委员会研究决定。</w:t>
      </w: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ind w:firstLine="600" w:firstLineChars="200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pacing w:val="-10"/>
          <w:sz w:val="32"/>
          <w:szCs w:val="32"/>
        </w:rPr>
        <w:t>桃江县组织部</w:t>
      </w:r>
      <w:r>
        <w:rPr>
          <w:rFonts w:eastAsia="仿宋_GB2312"/>
          <w:spacing w:val="-10"/>
          <w:sz w:val="32"/>
          <w:szCs w:val="32"/>
        </w:rPr>
        <w:t xml:space="preserve">                       </w:t>
      </w:r>
      <w:r>
        <w:rPr>
          <w:rFonts w:hint="eastAsia" w:eastAsia="仿宋_GB2312"/>
          <w:spacing w:val="-10"/>
          <w:sz w:val="32"/>
          <w:szCs w:val="32"/>
        </w:rPr>
        <w:t>桃江县编委办</w:t>
      </w:r>
      <w:r>
        <w:rPr>
          <w:rFonts w:eastAsia="仿宋_GB2312"/>
          <w:spacing w:val="-10"/>
          <w:sz w:val="32"/>
          <w:szCs w:val="32"/>
        </w:rPr>
        <w:t xml:space="preserve">   </w:t>
      </w:r>
    </w:p>
    <w:p>
      <w:pPr>
        <w:spacing w:line="600" w:lineRule="exact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 xml:space="preserve"> </w:t>
      </w:r>
    </w:p>
    <w:p>
      <w:pPr>
        <w:spacing w:line="600" w:lineRule="exact"/>
        <w:ind w:firstLine="600" w:firstLineChars="200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pacing w:val="-10"/>
          <w:sz w:val="32"/>
          <w:szCs w:val="32"/>
        </w:rPr>
        <w:t>桃江县人力资源和社会保障局</w:t>
      </w:r>
      <w:r>
        <w:rPr>
          <w:rFonts w:eastAsia="仿宋_GB2312"/>
          <w:spacing w:val="-10"/>
          <w:sz w:val="32"/>
          <w:szCs w:val="32"/>
        </w:rPr>
        <w:t xml:space="preserve">        </w:t>
      </w:r>
      <w:r>
        <w:rPr>
          <w:rFonts w:hint="eastAsia" w:eastAsia="仿宋_GB2312"/>
          <w:spacing w:val="-10"/>
          <w:sz w:val="32"/>
          <w:szCs w:val="32"/>
        </w:rPr>
        <w:t>桃江县教育局</w:t>
      </w:r>
      <w:r>
        <w:rPr>
          <w:rFonts w:eastAsia="仿宋_GB2312"/>
          <w:spacing w:val="-10"/>
          <w:sz w:val="32"/>
          <w:szCs w:val="32"/>
        </w:rPr>
        <w:t xml:space="preserve"> </w:t>
      </w:r>
    </w:p>
    <w:p>
      <w:pPr>
        <w:spacing w:line="600" w:lineRule="exact"/>
        <w:ind w:firstLine="600" w:firstLineChars="200"/>
        <w:rPr>
          <w:rFonts w:eastAsia="仿宋_GB2312"/>
          <w:spacing w:val="-10"/>
          <w:sz w:val="32"/>
          <w:szCs w:val="32"/>
        </w:rPr>
      </w:pPr>
    </w:p>
    <w:p>
      <w:pPr>
        <w:spacing w:line="600" w:lineRule="exact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 xml:space="preserve">                                         2017</w:t>
      </w:r>
      <w:r>
        <w:rPr>
          <w:rFonts w:hint="eastAsia" w:eastAsia="仿宋_GB2312"/>
          <w:spacing w:val="-10"/>
          <w:sz w:val="32"/>
          <w:szCs w:val="32"/>
        </w:rPr>
        <w:t>年</w:t>
      </w:r>
      <w:r>
        <w:rPr>
          <w:rFonts w:eastAsia="仿宋_GB2312"/>
          <w:spacing w:val="-10"/>
          <w:sz w:val="32"/>
          <w:szCs w:val="32"/>
        </w:rPr>
        <w:t>6</w:t>
      </w:r>
      <w:r>
        <w:rPr>
          <w:rFonts w:hint="eastAsia" w:eastAsia="仿宋_GB2312"/>
          <w:spacing w:val="-10"/>
          <w:sz w:val="32"/>
          <w:szCs w:val="32"/>
        </w:rPr>
        <w:t>月</w:t>
      </w:r>
      <w:r>
        <w:rPr>
          <w:rFonts w:eastAsia="仿宋_GB2312"/>
          <w:spacing w:val="-10"/>
          <w:sz w:val="32"/>
          <w:szCs w:val="32"/>
        </w:rPr>
        <w:t>7</w:t>
      </w:r>
      <w:r>
        <w:rPr>
          <w:rFonts w:hint="eastAsia" w:eastAsia="仿宋_GB2312"/>
          <w:spacing w:val="-10"/>
          <w:sz w:val="32"/>
          <w:szCs w:val="32"/>
        </w:rPr>
        <w:t>日</w:t>
      </w: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桃江县</w:t>
      </w:r>
      <w:r>
        <w:rPr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年中小学（幼儿园）教师招聘报名表</w:t>
      </w:r>
    </w:p>
    <w:p>
      <w:pPr>
        <w:ind w:firstLine="720"/>
        <w:rPr>
          <w:b/>
          <w:sz w:val="36"/>
          <w:szCs w:val="36"/>
        </w:rPr>
      </w:pPr>
    </w:p>
    <w:tbl>
      <w:tblPr>
        <w:tblStyle w:val="9"/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96"/>
        <w:gridCol w:w="309"/>
        <w:gridCol w:w="758"/>
        <w:gridCol w:w="896"/>
        <w:gridCol w:w="896"/>
        <w:gridCol w:w="170"/>
        <w:gridCol w:w="726"/>
        <w:gridCol w:w="1097"/>
        <w:gridCol w:w="168"/>
        <w:gridCol w:w="866"/>
        <w:gridCol w:w="557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68" w:type="dxa"/>
            <w:vMerge w:val="restart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0" w:type="dxa"/>
            <w:gridSpan w:val="2"/>
            <w:vMerge w:val="restart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治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码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0" w:type="dxa"/>
            <w:gridSpan w:val="2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Merge w:val="restart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896" w:type="dxa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dxa"/>
            <w:gridSpan w:val="2"/>
            <w:vMerge w:val="restart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0" w:type="dxa"/>
            <w:gridSpan w:val="2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896" w:type="dxa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址</w:t>
            </w:r>
          </w:p>
        </w:tc>
        <w:tc>
          <w:tcPr>
            <w:tcW w:w="3755" w:type="dxa"/>
            <w:gridSpan w:val="6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话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学段科目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考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3446" w:type="dxa"/>
            <w:gridSpan w:val="5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考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076" w:type="dxa"/>
            <w:gridSpan w:val="11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Merge w:val="restart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家庭成员情况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父亲姓名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  <w:tc>
          <w:tcPr>
            <w:tcW w:w="1097" w:type="dxa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从业处所、职务</w:t>
            </w:r>
          </w:p>
        </w:tc>
        <w:tc>
          <w:tcPr>
            <w:tcW w:w="1633" w:type="dxa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母亲姓名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  <w:tc>
          <w:tcPr>
            <w:tcW w:w="1097" w:type="dxa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从业处所、职务</w:t>
            </w:r>
          </w:p>
        </w:tc>
        <w:tc>
          <w:tcPr>
            <w:tcW w:w="1633" w:type="dxa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97" w:type="dxa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单位职务</w:t>
            </w:r>
          </w:p>
        </w:tc>
        <w:tc>
          <w:tcPr>
            <w:tcW w:w="1633" w:type="dxa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97" w:type="dxa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633" w:type="dxa"/>
            <w:vAlign w:val="center"/>
          </w:tcPr>
          <w:p>
            <w:pPr>
              <w:spacing w:beforeLines="30" w:afterLines="30"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68" w:type="dxa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972" w:type="dxa"/>
            <w:gridSpan w:val="12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68" w:type="dxa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8972" w:type="dxa"/>
            <w:gridSpan w:val="12"/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beforeLines="10" w:afterLines="10" w:line="360" w:lineRule="exac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20" w:lineRule="exact"/>
        <w:rPr>
          <w:sz w:val="24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97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9638B"/>
    <w:multiLevelType w:val="singleLevel"/>
    <w:tmpl w:val="58F9638B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7D6"/>
    <w:rsid w:val="0026650D"/>
    <w:rsid w:val="002F7178"/>
    <w:rsid w:val="003940D7"/>
    <w:rsid w:val="00577D54"/>
    <w:rsid w:val="005A49A6"/>
    <w:rsid w:val="005C08CB"/>
    <w:rsid w:val="005E3F15"/>
    <w:rsid w:val="00620BB1"/>
    <w:rsid w:val="007F0603"/>
    <w:rsid w:val="007F2381"/>
    <w:rsid w:val="00812A01"/>
    <w:rsid w:val="00850C51"/>
    <w:rsid w:val="00895311"/>
    <w:rsid w:val="00A617D6"/>
    <w:rsid w:val="00B87F8F"/>
    <w:rsid w:val="00E355A5"/>
    <w:rsid w:val="00E52064"/>
    <w:rsid w:val="00E53AB0"/>
    <w:rsid w:val="00EC694A"/>
    <w:rsid w:val="00F418F4"/>
    <w:rsid w:val="00F7119C"/>
    <w:rsid w:val="035D3FDE"/>
    <w:rsid w:val="05F47856"/>
    <w:rsid w:val="06482C63"/>
    <w:rsid w:val="0E733144"/>
    <w:rsid w:val="0FC415DA"/>
    <w:rsid w:val="10C3712D"/>
    <w:rsid w:val="128E2009"/>
    <w:rsid w:val="16D0774F"/>
    <w:rsid w:val="1A62085D"/>
    <w:rsid w:val="1A8E2A29"/>
    <w:rsid w:val="1D5B4938"/>
    <w:rsid w:val="22883DC6"/>
    <w:rsid w:val="22F92A51"/>
    <w:rsid w:val="245A1B8B"/>
    <w:rsid w:val="25E956A6"/>
    <w:rsid w:val="261F1895"/>
    <w:rsid w:val="264E056E"/>
    <w:rsid w:val="29406B66"/>
    <w:rsid w:val="2A707258"/>
    <w:rsid w:val="2C517C7F"/>
    <w:rsid w:val="34A3286C"/>
    <w:rsid w:val="3DDA375B"/>
    <w:rsid w:val="3E1B7258"/>
    <w:rsid w:val="3F5D2D1B"/>
    <w:rsid w:val="42B01806"/>
    <w:rsid w:val="442537BE"/>
    <w:rsid w:val="445B6A79"/>
    <w:rsid w:val="46080FF4"/>
    <w:rsid w:val="462C0332"/>
    <w:rsid w:val="46A75313"/>
    <w:rsid w:val="495868C0"/>
    <w:rsid w:val="4CCD08DB"/>
    <w:rsid w:val="4D4C6651"/>
    <w:rsid w:val="4F2D27BA"/>
    <w:rsid w:val="50203380"/>
    <w:rsid w:val="522D2B0E"/>
    <w:rsid w:val="549F0724"/>
    <w:rsid w:val="560815A5"/>
    <w:rsid w:val="56BB0C56"/>
    <w:rsid w:val="5B514305"/>
    <w:rsid w:val="5C2E7DFD"/>
    <w:rsid w:val="5CA84932"/>
    <w:rsid w:val="5DD53D02"/>
    <w:rsid w:val="5E790114"/>
    <w:rsid w:val="622E268D"/>
    <w:rsid w:val="62351F77"/>
    <w:rsid w:val="62716DB7"/>
    <w:rsid w:val="648549DF"/>
    <w:rsid w:val="6725175A"/>
    <w:rsid w:val="68536538"/>
    <w:rsid w:val="6DB22603"/>
    <w:rsid w:val="6E140865"/>
    <w:rsid w:val="707F0973"/>
    <w:rsid w:val="707F5F84"/>
    <w:rsid w:val="71644575"/>
    <w:rsid w:val="784C47DC"/>
    <w:rsid w:val="787C4B59"/>
    <w:rsid w:val="797718B5"/>
    <w:rsid w:val="799F535D"/>
    <w:rsid w:val="7AAC7984"/>
    <w:rsid w:val="7EBB67FC"/>
    <w:rsid w:val="7F2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Heading 2 Char"/>
    <w:basedOn w:val="7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Heading 3 Char"/>
    <w:basedOn w:val="7"/>
    <w:link w:val="4"/>
    <w:semiHidden/>
    <w:uiPriority w:val="9"/>
    <w:rPr>
      <w:b/>
      <w:bCs/>
      <w:sz w:val="32"/>
      <w:szCs w:val="32"/>
    </w:rPr>
  </w:style>
  <w:style w:type="character" w:customStyle="1" w:styleId="14">
    <w:name w:val="Footer Char"/>
    <w:basedOn w:val="7"/>
    <w:link w:val="5"/>
    <w:semiHidden/>
    <w:uiPriority w:val="99"/>
    <w:rPr>
      <w:sz w:val="18"/>
      <w:szCs w:val="18"/>
    </w:rPr>
  </w:style>
  <w:style w:type="character" w:customStyle="1" w:styleId="15">
    <w:name w:val="Header Char"/>
    <w:basedOn w:val="7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1"/>
    <customShpInfo spid="_x0000_s1034"/>
    <customShpInfo spid="_x0000_s1035"/>
    <customShpInfo spid="_x0000_s1037"/>
    <customShpInfo spid="_x0000_s1038"/>
    <customShpInfo spid="_x0000_s1036"/>
    <customShpInfo spid="_x0000_s1043"/>
    <customShpInfo spid="_x0000_s1039"/>
    <customShpInfo spid="_x0000_s1041"/>
    <customShpInfo spid="_x0000_s1042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9</Pages>
  <Words>577</Words>
  <Characters>3289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2017-06-06T01:48:00Z</dcterms:created>
  <dc:creator>user</dc:creator>
  <cp:lastModifiedBy>Administrator</cp:lastModifiedBy>
  <cp:lastPrinted>2017-05-18T03:10:00Z</cp:lastPrinted>
  <dcterms:modified xsi:type="dcterms:W3CDTF">2017-06-06T01:08:21Z</dcterms:modified>
  <dc:title>桃江县2017年公开招聘中小学（幼儿园）教师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