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978" w:beforeAutospacing="0" w:after="828" w:afterAutospacing="0" w:line="555" w:lineRule="atLeast"/>
        <w:ind w:left="0" w:right="0"/>
        <w:jc w:val="center"/>
        <w:textAlignment w:val="center"/>
      </w:pPr>
      <w:r>
        <w:rPr>
          <w:rStyle w:val="4"/>
          <w:rFonts w:ascii="方正小标宋简体" w:hAnsi="方正小标宋简体" w:eastAsia="方正小标宋简体" w:cs="方正小标宋简体"/>
          <w:b w:val="0"/>
          <w:color w:val="333333"/>
          <w:sz w:val="36"/>
          <w:szCs w:val="36"/>
          <w:shd w:val="clear" w:fill="FFFFFF"/>
        </w:rPr>
        <w:t>贵州省凯里城镇建设投资有限公司</w:t>
      </w:r>
      <w:r>
        <w:rPr>
          <w:rStyle w:val="4"/>
          <w:rFonts w:hint="eastAsia" w:ascii="微软雅黑" w:hAnsi="微软雅黑" w:eastAsia="微软雅黑" w:cs="微软雅黑"/>
          <w:b w:val="0"/>
          <w:color w:val="333333"/>
          <w:sz w:val="36"/>
          <w:szCs w:val="36"/>
          <w:shd w:val="clear" w:fill="FFFFFF"/>
        </w:rPr>
        <w:t>2017</w:t>
      </w:r>
      <w:r>
        <w:rPr>
          <w:rStyle w:val="4"/>
          <w:rFonts w:hint="default" w:ascii="方正小标宋简体" w:hAnsi="方正小标宋简体" w:eastAsia="方正小标宋简体" w:cs="方正小标宋简体"/>
          <w:b w:val="0"/>
          <w:color w:val="333333"/>
          <w:sz w:val="36"/>
          <w:szCs w:val="36"/>
          <w:shd w:val="clear" w:fill="FFFFFF"/>
        </w:rPr>
        <w:t>年招聘岗位及条件要求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828" w:afterAutospacing="0" w:line="480" w:lineRule="auto"/>
        <w:ind w:left="0" w:right="0" w:firstLine="645"/>
      </w:pPr>
      <w:r>
        <w:rPr>
          <w:rStyle w:val="4"/>
          <w:rFonts w:ascii="黑体" w:hAnsi="宋体" w:eastAsia="黑体" w:cs="黑体"/>
          <w:b w:val="0"/>
          <w:color w:val="333333"/>
          <w:sz w:val="31"/>
          <w:szCs w:val="31"/>
          <w:shd w:val="clear" w:fill="FFFFFF"/>
        </w:rPr>
        <w:t>一、招聘岗位：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fill="FFFFFF"/>
        </w:rPr>
        <w:t>工程管理、文秘。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828" w:afterAutospacing="0" w:line="480" w:lineRule="auto"/>
        <w:ind w:left="0" w:right="0" w:firstLine="645"/>
      </w:pPr>
      <w:r>
        <w:rPr>
          <w:rStyle w:val="4"/>
          <w:rFonts w:hint="eastAsia" w:ascii="黑体" w:hAnsi="宋体" w:eastAsia="黑体" w:cs="黑体"/>
          <w:b w:val="0"/>
          <w:color w:val="333333"/>
          <w:sz w:val="31"/>
          <w:szCs w:val="31"/>
          <w:shd w:val="clear" w:fill="FFFFFF"/>
        </w:rPr>
        <w:t>二、招聘人数：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fill="FFFFFF"/>
        </w:rPr>
        <w:t>工程管理6人；文秘1人。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828" w:afterAutospacing="0" w:line="480" w:lineRule="auto"/>
        <w:ind w:left="0" w:right="0" w:firstLine="645"/>
      </w:pPr>
      <w:r>
        <w:rPr>
          <w:rStyle w:val="4"/>
          <w:rFonts w:hint="eastAsia" w:ascii="黑体" w:hAnsi="宋体" w:eastAsia="黑体" w:cs="黑体"/>
          <w:b w:val="0"/>
          <w:color w:val="333333"/>
          <w:sz w:val="31"/>
          <w:szCs w:val="31"/>
          <w:shd w:val="clear" w:fill="FFFFFF"/>
        </w:rPr>
        <w:t>三、招聘条件：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828" w:afterAutospacing="0" w:line="480" w:lineRule="auto"/>
        <w:ind w:left="0" w:right="0" w:firstLine="645"/>
      </w:pPr>
      <w:r>
        <w:rPr>
          <w:rStyle w:val="4"/>
          <w:rFonts w:hint="eastAsia" w:ascii="黑体" w:hAnsi="宋体" w:eastAsia="黑体" w:cs="黑体"/>
          <w:b w:val="0"/>
          <w:color w:val="333333"/>
          <w:sz w:val="31"/>
          <w:szCs w:val="31"/>
          <w:shd w:val="clear" w:fill="FFFFFF"/>
        </w:rPr>
        <w:t>（一）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fill="FFFFFF"/>
        </w:rPr>
        <w:t>工程管理：40岁以下，大专及以上学历，专业为建筑、市政、道桥造价、监理、勘察、水电等涉及工程类专业。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828" w:afterAutospacing="0" w:line="480" w:lineRule="auto"/>
        <w:ind w:left="0" w:right="0" w:firstLine="645"/>
      </w:pPr>
      <w:r>
        <w:rPr>
          <w:rStyle w:val="4"/>
          <w:rFonts w:hint="eastAsia" w:ascii="黑体" w:hAnsi="宋体" w:eastAsia="黑体" w:cs="黑体"/>
          <w:b w:val="0"/>
          <w:color w:val="333333"/>
          <w:sz w:val="31"/>
          <w:szCs w:val="31"/>
          <w:shd w:val="clear" w:fill="FFFFFF"/>
        </w:rPr>
        <w:t>（二）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fill="FFFFFF"/>
        </w:rPr>
        <w:t>文秘：40岁以下，大专及以上学历，专业为文秘、公共事业管理、汉语言文学等；限男性。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828" w:afterAutospacing="0" w:line="480" w:lineRule="auto"/>
        <w:ind w:left="0" w:right="0" w:firstLine="645"/>
      </w:pPr>
      <w:r>
        <w:rPr>
          <w:rStyle w:val="4"/>
          <w:rFonts w:hint="eastAsia" w:ascii="黑体" w:hAnsi="宋体" w:eastAsia="黑体" w:cs="黑体"/>
          <w:b w:val="0"/>
          <w:color w:val="333333"/>
          <w:sz w:val="31"/>
          <w:szCs w:val="31"/>
          <w:shd w:val="clear" w:fill="FFFFFF"/>
        </w:rPr>
        <w:t>四、薪酬福利：</w:t>
      </w:r>
      <w:r>
        <w:rPr>
          <w:rStyle w:val="4"/>
          <w:rFonts w:hint="default" w:ascii="仿宋_GB2312" w:hAnsi="微软雅黑" w:eastAsia="仿宋_GB2312" w:cs="仿宋_GB2312"/>
          <w:b w:val="0"/>
          <w:color w:val="333333"/>
          <w:sz w:val="31"/>
          <w:szCs w:val="31"/>
          <w:shd w:val="clear" w:fill="FFFFFF"/>
        </w:rPr>
        <w:t>工资面议。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50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2017-07-04T12:57:22Z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