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  <w:t>连云港信天游旅游开发有限公司招聘高层次管理人才职位表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497"/>
        <w:gridCol w:w="1516"/>
        <w:gridCol w:w="1300"/>
        <w:gridCol w:w="2150"/>
        <w:gridCol w:w="1650"/>
        <w:gridCol w:w="1534"/>
        <w:gridCol w:w="16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9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5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3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1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5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报酬待遇</w:t>
            </w:r>
          </w:p>
        </w:tc>
        <w:tc>
          <w:tcPr>
            <w:tcW w:w="163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  <w:tc>
          <w:tcPr>
            <w:tcW w:w="13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连云港信天游旅游开发有限公司</w:t>
            </w:r>
          </w:p>
        </w:tc>
        <w:tc>
          <w:tcPr>
            <w:tcW w:w="149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5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全日制研究生及以上学历</w:t>
            </w:r>
          </w:p>
        </w:tc>
        <w:tc>
          <w:tcPr>
            <w:tcW w:w="21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会计学、财政学、会计、金融</w:t>
            </w: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45周岁以下，具有5年以上投融资管理相关工作经历</w:t>
            </w:r>
          </w:p>
        </w:tc>
        <w:tc>
          <w:tcPr>
            <w:tcW w:w="15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年薪30万加提成</w:t>
            </w:r>
          </w:p>
        </w:tc>
        <w:tc>
          <w:tcPr>
            <w:tcW w:w="163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17751828111</w:t>
            </w:r>
          </w:p>
        </w:tc>
        <w:tc>
          <w:tcPr>
            <w:tcW w:w="13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连云港信天游旅游开发有限公司</w:t>
            </w:r>
          </w:p>
        </w:tc>
        <w:tc>
          <w:tcPr>
            <w:tcW w:w="149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副总经理兼运营总监</w:t>
            </w:r>
          </w:p>
        </w:tc>
        <w:tc>
          <w:tcPr>
            <w:tcW w:w="15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全日制研究生及以上学历</w:t>
            </w:r>
          </w:p>
        </w:tc>
        <w:tc>
          <w:tcPr>
            <w:tcW w:w="21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市场营销、旅游管理、城市规划与设计（含：风景园林规划与设计）、风景园林，风景园林学</w:t>
            </w: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45周岁以下，具有3年以上旅游策划相关工作经历</w:t>
            </w:r>
          </w:p>
        </w:tc>
        <w:tc>
          <w:tcPr>
            <w:tcW w:w="15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年薪28万加提成</w:t>
            </w:r>
          </w:p>
        </w:tc>
        <w:tc>
          <w:tcPr>
            <w:tcW w:w="163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17751828111</w:t>
            </w:r>
          </w:p>
        </w:tc>
        <w:tc>
          <w:tcPr>
            <w:tcW w:w="13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连云港信天游旅游开发有限公司</w:t>
            </w:r>
          </w:p>
        </w:tc>
        <w:tc>
          <w:tcPr>
            <w:tcW w:w="149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部门总监</w:t>
            </w:r>
          </w:p>
        </w:tc>
        <w:tc>
          <w:tcPr>
            <w:tcW w:w="151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2-3名</w:t>
            </w:r>
          </w:p>
        </w:tc>
        <w:tc>
          <w:tcPr>
            <w:tcW w:w="13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21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城建规划类、金融类、建筑工程类、旅游管理、人力资源管理</w:t>
            </w: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40周岁以下，具有3年以上工程建设、投融资管理、旅游行业等相关工作经历</w:t>
            </w:r>
          </w:p>
        </w:tc>
        <w:tc>
          <w:tcPr>
            <w:tcW w:w="15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年薪15-20万</w:t>
            </w:r>
          </w:p>
        </w:tc>
        <w:tc>
          <w:tcPr>
            <w:tcW w:w="163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1775182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8111</w:t>
            </w:r>
          </w:p>
        </w:tc>
        <w:tc>
          <w:tcPr>
            <w:tcW w:w="13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相关工作经历满足一项即可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1、以上岗位所需专业参照《江苏省公务员招录考试专业参考目录》（2017版）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2、鼓励管理团队报名。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A1C59"/>
    <w:rsid w:val="04FF2AD1"/>
    <w:rsid w:val="065E3837"/>
    <w:rsid w:val="07174D88"/>
    <w:rsid w:val="075052F8"/>
    <w:rsid w:val="07E1143E"/>
    <w:rsid w:val="093D4434"/>
    <w:rsid w:val="097E4509"/>
    <w:rsid w:val="0B9D538F"/>
    <w:rsid w:val="0C2A44D0"/>
    <w:rsid w:val="0CCF64F9"/>
    <w:rsid w:val="0CDE1E6C"/>
    <w:rsid w:val="12774296"/>
    <w:rsid w:val="127B71D3"/>
    <w:rsid w:val="15167912"/>
    <w:rsid w:val="15C447E0"/>
    <w:rsid w:val="16731A3E"/>
    <w:rsid w:val="1726018B"/>
    <w:rsid w:val="18F046EB"/>
    <w:rsid w:val="19B44B1B"/>
    <w:rsid w:val="1A005CED"/>
    <w:rsid w:val="1A1A2036"/>
    <w:rsid w:val="1B821400"/>
    <w:rsid w:val="1B87259F"/>
    <w:rsid w:val="1C192365"/>
    <w:rsid w:val="1E136B6F"/>
    <w:rsid w:val="20887108"/>
    <w:rsid w:val="218D607C"/>
    <w:rsid w:val="224F34E0"/>
    <w:rsid w:val="290E14A8"/>
    <w:rsid w:val="2B873DF4"/>
    <w:rsid w:val="2C402B02"/>
    <w:rsid w:val="306542F5"/>
    <w:rsid w:val="30EC02F4"/>
    <w:rsid w:val="31C45B6E"/>
    <w:rsid w:val="31D915D5"/>
    <w:rsid w:val="36417189"/>
    <w:rsid w:val="36A15FD1"/>
    <w:rsid w:val="38D2350D"/>
    <w:rsid w:val="3B3A1266"/>
    <w:rsid w:val="3BC74D96"/>
    <w:rsid w:val="3DFB2AC1"/>
    <w:rsid w:val="419702C6"/>
    <w:rsid w:val="43E57BD9"/>
    <w:rsid w:val="44010A69"/>
    <w:rsid w:val="45A6059E"/>
    <w:rsid w:val="468D3B22"/>
    <w:rsid w:val="48322B4A"/>
    <w:rsid w:val="494638C5"/>
    <w:rsid w:val="4B804AF7"/>
    <w:rsid w:val="4BF86211"/>
    <w:rsid w:val="4DDA44B9"/>
    <w:rsid w:val="50116C90"/>
    <w:rsid w:val="50732D56"/>
    <w:rsid w:val="51875EBE"/>
    <w:rsid w:val="530E42B0"/>
    <w:rsid w:val="541D65E9"/>
    <w:rsid w:val="56AE3DB1"/>
    <w:rsid w:val="59D43A31"/>
    <w:rsid w:val="59EE72B7"/>
    <w:rsid w:val="5D8E79E0"/>
    <w:rsid w:val="5DB93E3E"/>
    <w:rsid w:val="5F894888"/>
    <w:rsid w:val="601F25FB"/>
    <w:rsid w:val="60682865"/>
    <w:rsid w:val="60CC6E2B"/>
    <w:rsid w:val="611A1C7A"/>
    <w:rsid w:val="62984EAF"/>
    <w:rsid w:val="635C3A79"/>
    <w:rsid w:val="639F27B7"/>
    <w:rsid w:val="643C1FDF"/>
    <w:rsid w:val="650C314C"/>
    <w:rsid w:val="6543027B"/>
    <w:rsid w:val="65684283"/>
    <w:rsid w:val="658A3566"/>
    <w:rsid w:val="67314B06"/>
    <w:rsid w:val="69981531"/>
    <w:rsid w:val="6AD617E3"/>
    <w:rsid w:val="6B627FF8"/>
    <w:rsid w:val="6CB536DD"/>
    <w:rsid w:val="6D927B3A"/>
    <w:rsid w:val="6E4D1FCA"/>
    <w:rsid w:val="6FA03CBD"/>
    <w:rsid w:val="6FE86810"/>
    <w:rsid w:val="756E3CF1"/>
    <w:rsid w:val="77DD33A2"/>
    <w:rsid w:val="79076DEB"/>
    <w:rsid w:val="7ADD2175"/>
    <w:rsid w:val="7B5B44DC"/>
    <w:rsid w:val="7DB764F3"/>
    <w:rsid w:val="7F37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danganshi</dc:creator>
  <cp:lastModifiedBy>danganshi</cp:lastModifiedBy>
  <dcterms:modified xsi:type="dcterms:W3CDTF">2017-07-10T06:24:15Z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