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Style w:val="4"/>
          <w:rFonts w:ascii="Verdana" w:hAnsi="Verdana" w:eastAsia="宋体" w:cs="Verdana"/>
          <w:i w:val="0"/>
          <w:caps w:val="0"/>
          <w:color w:val="333333"/>
          <w:spacing w:val="0"/>
          <w:kern w:val="0"/>
          <w:sz w:val="17"/>
          <w:szCs w:val="17"/>
          <w:shd w:val="clear" w:fill="DAF3FD"/>
          <w:lang w:val="en-US" w:eastAsia="zh-CN" w:bidi="ar"/>
        </w:rPr>
        <w:t>招聘岗位与人数</w:t>
      </w:r>
      <w:bookmarkStart w:id="1" w:name="_GoBack"/>
      <w:bookmarkEnd w:id="1"/>
    </w:p>
    <w:tbl>
      <w:tblPr>
        <w:tblW w:w="9040" w:type="dxa"/>
        <w:tblInd w:w="0" w:type="dxa"/>
        <w:shd w:val="clear" w:color="auto" w:fill="DAF3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927"/>
        <w:gridCol w:w="1492"/>
        <w:gridCol w:w="2607"/>
        <w:gridCol w:w="30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4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序号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4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学科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4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岗位数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4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专业要求</w:t>
            </w:r>
          </w:p>
        </w:tc>
        <w:tc>
          <w:tcPr>
            <w:tcW w:w="3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4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语文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8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汉语言文学等相关专业</w:t>
            </w:r>
          </w:p>
        </w:tc>
        <w:tc>
          <w:tcPr>
            <w:tcW w:w="3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   本岗位学校自主开展招考，专业要求对口，学历要求本科及以上，紧缺专业可适当放宽专业要求，即日起接受报名。</w:t>
            </w: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数学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bookmarkStart w:id="0" w:name="RANGE!C3"/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  <w:u w:val="none"/>
                <w:lang w:val="en-US"/>
              </w:rPr>
              <w:t>7</w:t>
            </w:r>
            <w:bookmarkEnd w:id="0"/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数学教育等相关专业</w:t>
            </w:r>
          </w:p>
        </w:tc>
        <w:tc>
          <w:tcPr>
            <w:tcW w:w="3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政治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思想政治相关专业</w:t>
            </w:r>
          </w:p>
        </w:tc>
        <w:tc>
          <w:tcPr>
            <w:tcW w:w="3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建筑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建筑相关专业</w:t>
            </w:r>
          </w:p>
        </w:tc>
        <w:tc>
          <w:tcPr>
            <w:tcW w:w="3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汽修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汽修相关专业</w:t>
            </w:r>
          </w:p>
        </w:tc>
        <w:tc>
          <w:tcPr>
            <w:tcW w:w="3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护理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护理相关专业</w:t>
            </w:r>
          </w:p>
        </w:tc>
        <w:tc>
          <w:tcPr>
            <w:tcW w:w="3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  <w:t>机械类相关专业</w:t>
            </w:r>
          </w:p>
        </w:tc>
        <w:tc>
          <w:tcPr>
            <w:tcW w:w="3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84713"/>
    <w:rsid w:val="51884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2017-07-12T11:16:00Z</dcterms:created>
  <dc:creator>ASUS</dc:creator>
  <cp:lastModifiedBy>ASUS</cp:lastModifiedBy>
  <dcterms:modified xsi:type="dcterms:W3CDTF">2017-07-12T11:17:02Z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