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/>
    <w:p/>
    <w:p/>
    <w:p/>
    <w:p/>
    <w:p/>
    <w:p>
      <w:pPr>
        <w:jc w:val="center"/>
      </w:pPr>
      <w:r>
        <w:rPr>
          <w:rFonts w:eastAsia="仿宋_GB2312" w:cs="Arial"/>
          <w:b/>
        </w:rPr>
        <w:drawing>
          <wp:inline distT="0" distB="0" distL="114300" distR="114300">
            <wp:extent cx="1594485" cy="1077595"/>
            <wp:effectExtent l="0" t="0" r="5715" b="8255"/>
            <wp:docPr id="5" name="图片 1" descr="LOGO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LOGO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94485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jc w:val="center"/>
        <w:rPr>
          <w:rFonts w:eastAsia="仿宋_GB2312" w:cs="Arial"/>
          <w:b/>
          <w:sz w:val="48"/>
          <w:szCs w:val="48"/>
        </w:rPr>
      </w:pPr>
      <w:r>
        <w:rPr>
          <w:rFonts w:eastAsia="仿宋_GB2312" w:cs="Arial"/>
          <w:b/>
          <w:sz w:val="48"/>
          <w:szCs w:val="48"/>
        </w:rPr>
        <w:t>神华集团</w:t>
      </w:r>
    </w:p>
    <w:p>
      <w:pPr>
        <w:jc w:val="center"/>
        <w:rPr>
          <w:rFonts w:hint="eastAsia" w:eastAsia="仿宋_GB2312" w:cs="Arial"/>
          <w:b/>
          <w:sz w:val="48"/>
          <w:szCs w:val="48"/>
        </w:rPr>
      </w:pPr>
      <w:r>
        <w:rPr>
          <w:rFonts w:eastAsia="仿宋_GB2312" w:cs="Arial"/>
          <w:b/>
          <w:sz w:val="48"/>
          <w:szCs w:val="48"/>
        </w:rPr>
        <w:t>人力资源招聘管理系统</w:t>
      </w:r>
    </w:p>
    <w:p>
      <w:pPr>
        <w:jc w:val="center"/>
        <w:rPr>
          <w:b/>
          <w:sz w:val="40"/>
          <w:szCs w:val="40"/>
        </w:rPr>
      </w:pPr>
      <w:r>
        <w:rPr>
          <w:rFonts w:hint="eastAsia" w:eastAsia="仿宋_GB2312" w:cs="Arial"/>
          <w:b/>
          <w:sz w:val="48"/>
          <w:szCs w:val="48"/>
        </w:rPr>
        <w:t>应聘用户使用手册</w:t>
      </w:r>
    </w:p>
    <w:p>
      <w:pPr>
        <w:spacing w:after="120"/>
        <w:jc w:val="center"/>
        <w:rPr>
          <w:rFonts w:hint="eastAsia"/>
          <w:b/>
          <w:sz w:val="40"/>
          <w:szCs w:val="40"/>
        </w:rPr>
      </w:pPr>
    </w:p>
    <w:p>
      <w:pPr>
        <w:spacing w:after="120"/>
        <w:jc w:val="center"/>
        <w:rPr>
          <w:b/>
          <w:sz w:val="40"/>
          <w:szCs w:val="40"/>
        </w:rPr>
      </w:pPr>
    </w:p>
    <w:p>
      <w:pPr>
        <w:spacing w:after="120"/>
        <w:jc w:val="center"/>
        <w:rPr>
          <w:b/>
          <w:sz w:val="40"/>
          <w:szCs w:val="40"/>
        </w:rPr>
      </w:pPr>
    </w:p>
    <w:p>
      <w:pPr>
        <w:jc w:val="center"/>
        <w:rPr>
          <w:b/>
          <w:sz w:val="40"/>
          <w:szCs w:val="40"/>
        </w:rPr>
      </w:pPr>
    </w:p>
    <w:p>
      <w:pPr>
        <w:spacing w:before="120" w:after="120" w:line="0" w:lineRule="atLeast"/>
        <w:ind w:firstLine="1620"/>
        <w:rPr>
          <w:rFonts w:eastAsia="仿宋_GB2312" w:cs="Arial"/>
          <w:b/>
          <w:sz w:val="28"/>
          <w:szCs w:val="28"/>
        </w:rPr>
      </w:pPr>
      <w:r>
        <w:rPr>
          <w:rFonts w:eastAsia="仿宋_GB2312" w:cs="Arial"/>
          <w:b/>
          <w:sz w:val="28"/>
          <w:szCs w:val="28"/>
        </w:rPr>
        <w:t xml:space="preserve">                       </w:t>
      </w:r>
    </w:p>
    <w:p>
      <w:pPr>
        <w:tabs>
          <w:tab w:val="left" w:pos="1830"/>
          <w:tab w:val="center" w:pos="4874"/>
        </w:tabs>
        <w:spacing w:before="120" w:after="120" w:line="440" w:lineRule="atLeast"/>
        <w:rPr>
          <w:rFonts w:hint="eastAsia" w:eastAsia="仿宋_GB2312" w:cs="Arial"/>
          <w:b/>
          <w:sz w:val="28"/>
          <w:szCs w:val="28"/>
        </w:rPr>
      </w:pPr>
      <w:r>
        <w:rPr>
          <w:rFonts w:eastAsia="仿宋_GB2312" w:cs="Arial"/>
          <w:b/>
          <w:sz w:val="28"/>
          <w:szCs w:val="28"/>
        </w:rPr>
        <w:tab/>
      </w:r>
    </w:p>
    <w:p>
      <w:pPr>
        <w:tabs>
          <w:tab w:val="left" w:pos="1830"/>
          <w:tab w:val="center" w:pos="4874"/>
        </w:tabs>
        <w:spacing w:before="120" w:after="120" w:line="440" w:lineRule="atLeast"/>
        <w:rPr>
          <w:rFonts w:eastAsia="仿宋_GB2312" w:cs="Arial"/>
          <w:b/>
          <w:sz w:val="28"/>
          <w:szCs w:val="28"/>
        </w:rPr>
      </w:pPr>
    </w:p>
    <w:p>
      <w:pPr>
        <w:jc w:val="center"/>
        <w:rPr>
          <w:rFonts w:eastAsia="仿宋_GB2312" w:cs="Arial"/>
          <w:b/>
          <w:sz w:val="28"/>
          <w:szCs w:val="28"/>
        </w:rPr>
      </w:pPr>
      <w:r>
        <w:rPr>
          <w:rFonts w:hint="eastAsia" w:eastAsia="仿宋_GB2312" w:cs="Arial"/>
          <w:b/>
          <w:sz w:val="28"/>
          <w:szCs w:val="28"/>
        </w:rPr>
        <w:t>神华集团人力资源部</w:t>
      </w:r>
    </w:p>
    <w:p>
      <w:pPr>
        <w:jc w:val="center"/>
        <w:rPr>
          <w:b/>
          <w:sz w:val="24"/>
        </w:rPr>
      </w:pPr>
      <w:r>
        <w:rPr>
          <w:rFonts w:eastAsia="仿宋_GB2312" w:cs="Arial"/>
          <w:b/>
          <w:sz w:val="28"/>
          <w:szCs w:val="28"/>
        </w:rPr>
        <w:t>2016年</w:t>
      </w:r>
      <w:r>
        <w:rPr>
          <w:rFonts w:hint="eastAsia" w:eastAsia="仿宋_GB2312" w:cs="Arial"/>
          <w:b/>
          <w:sz w:val="28"/>
          <w:szCs w:val="28"/>
        </w:rPr>
        <w:t>7</w:t>
      </w:r>
      <w:r>
        <w:rPr>
          <w:rFonts w:eastAsia="仿宋_GB2312" w:cs="Arial"/>
          <w:b/>
          <w:sz w:val="28"/>
          <w:szCs w:val="28"/>
        </w:rPr>
        <w:t>月</w:t>
      </w:r>
    </w:p>
    <w:p>
      <w:pPr>
        <w:jc w:val="center"/>
        <w:rPr>
          <w:rFonts w:hint="eastAsia" w:ascii="黑体" w:hAnsi="黑体" w:eastAsia="黑体"/>
          <w:sz w:val="44"/>
          <w:szCs w:val="44"/>
        </w:rPr>
      </w:pPr>
      <w:r>
        <w:rPr>
          <w:rFonts w:eastAsia="仿宋_GB2312" w:cs="Arial"/>
          <w:b/>
          <w:sz w:val="28"/>
          <w:szCs w:val="28"/>
        </w:rPr>
        <w:br w:type="page"/>
      </w:r>
      <w:r>
        <w:rPr>
          <w:rFonts w:hint="eastAsia" w:ascii="黑体" w:hAnsi="黑体" w:eastAsia="黑体" w:cs="Arial"/>
          <w:b/>
          <w:sz w:val="44"/>
          <w:szCs w:val="44"/>
        </w:rPr>
        <w:t>目  录</w:t>
      </w:r>
    </w:p>
    <w:p>
      <w:pPr>
        <w:pStyle w:val="8"/>
        <w:tabs>
          <w:tab w:val="left" w:pos="420"/>
          <w:tab w:val="right" w:leader="dot" w:pos="8296"/>
        </w:tabs>
        <w:rPr>
          <w:b w:val="0"/>
          <w:bCs w:val="0"/>
          <w:caps w:val="0"/>
          <w:sz w:val="21"/>
          <w:szCs w:val="22"/>
        </w:rPr>
      </w:pP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TOC \o "1-3" \h \z \u</w:instrText>
      </w:r>
      <w:r>
        <w:instrText xml:space="preserve"> </w:instrText>
      </w:r>
      <w:r>
        <w:fldChar w:fldCharType="separate"/>
      </w:r>
      <w:r>
        <w:fldChar w:fldCharType="begin"/>
      </w:r>
      <w:r>
        <w:rPr>
          <w:rStyle w:val="15"/>
        </w:rPr>
        <w:instrText xml:space="preserve"> </w:instrText>
      </w:r>
      <w:r>
        <w:instrText xml:space="preserve">HYPERLINK \l "_Toc459641718"</w:instrText>
      </w:r>
      <w:r>
        <w:rPr>
          <w:rStyle w:val="15"/>
        </w:rPr>
        <w:instrText xml:space="preserve"> </w:instrText>
      </w:r>
      <w:r>
        <w:fldChar w:fldCharType="separate"/>
      </w:r>
      <w:r>
        <w:rPr>
          <w:rStyle w:val="15"/>
        </w:rPr>
        <w:t>1</w:t>
      </w:r>
      <w:r>
        <w:rPr>
          <w:b w:val="0"/>
          <w:bCs w:val="0"/>
          <w:caps w:val="0"/>
          <w:sz w:val="21"/>
          <w:szCs w:val="22"/>
        </w:rPr>
        <w:tab/>
      </w:r>
      <w:r>
        <w:rPr>
          <w:rStyle w:val="15"/>
          <w:rFonts w:hint="eastAsia"/>
        </w:rPr>
        <w:t>系统登录</w:t>
      </w:r>
      <w:r>
        <w:tab/>
      </w:r>
      <w:r>
        <w:fldChar w:fldCharType="begin"/>
      </w:r>
      <w:r>
        <w:instrText xml:space="preserve"> PAGEREF _Toc459641718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smallCaps w:val="0"/>
          <w:sz w:val="21"/>
          <w:szCs w:val="22"/>
        </w:rPr>
      </w:pPr>
      <w:r>
        <w:fldChar w:fldCharType="begin"/>
      </w:r>
      <w:r>
        <w:rPr>
          <w:rStyle w:val="15"/>
        </w:rPr>
        <w:instrText xml:space="preserve"> </w:instrText>
      </w:r>
      <w:r>
        <w:instrText xml:space="preserve">HYPERLINK \l "_Toc459641719"</w:instrText>
      </w:r>
      <w:r>
        <w:rPr>
          <w:rStyle w:val="15"/>
        </w:rPr>
        <w:instrText xml:space="preserve"> </w:instrText>
      </w:r>
      <w:r>
        <w:fldChar w:fldCharType="separate"/>
      </w:r>
      <w:r>
        <w:rPr>
          <w:rStyle w:val="15"/>
        </w:rPr>
        <w:t>1.1</w:t>
      </w:r>
      <w:r>
        <w:rPr>
          <w:smallCaps w:val="0"/>
          <w:sz w:val="21"/>
          <w:szCs w:val="22"/>
        </w:rPr>
        <w:tab/>
      </w:r>
      <w:r>
        <w:rPr>
          <w:rStyle w:val="15"/>
          <w:rFonts w:hint="eastAsia"/>
        </w:rPr>
        <w:t>登录</w:t>
      </w:r>
      <w:r>
        <w:tab/>
      </w:r>
      <w:r>
        <w:fldChar w:fldCharType="begin"/>
      </w:r>
      <w:r>
        <w:instrText xml:space="preserve"> PAGEREF _Toc459641719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8"/>
        <w:tabs>
          <w:tab w:val="left" w:pos="420"/>
          <w:tab w:val="right" w:leader="dot" w:pos="8296"/>
        </w:tabs>
        <w:rPr>
          <w:b w:val="0"/>
          <w:bCs w:val="0"/>
          <w:caps w:val="0"/>
          <w:sz w:val="21"/>
          <w:szCs w:val="22"/>
        </w:rPr>
      </w:pPr>
      <w:r>
        <w:fldChar w:fldCharType="begin"/>
      </w:r>
      <w:r>
        <w:rPr>
          <w:rStyle w:val="15"/>
        </w:rPr>
        <w:instrText xml:space="preserve"> </w:instrText>
      </w:r>
      <w:r>
        <w:instrText xml:space="preserve">HYPERLINK \l "_Toc459641720"</w:instrText>
      </w:r>
      <w:r>
        <w:rPr>
          <w:rStyle w:val="15"/>
        </w:rPr>
        <w:instrText xml:space="preserve"> </w:instrText>
      </w:r>
      <w:r>
        <w:fldChar w:fldCharType="separate"/>
      </w:r>
      <w:r>
        <w:rPr>
          <w:rStyle w:val="15"/>
        </w:rPr>
        <w:t>2</w:t>
      </w:r>
      <w:r>
        <w:rPr>
          <w:b w:val="0"/>
          <w:bCs w:val="0"/>
          <w:caps w:val="0"/>
          <w:sz w:val="21"/>
          <w:szCs w:val="22"/>
        </w:rPr>
        <w:tab/>
      </w:r>
      <w:r>
        <w:rPr>
          <w:rStyle w:val="15"/>
          <w:rFonts w:hint="eastAsia"/>
        </w:rPr>
        <w:t>求职应聘</w:t>
      </w:r>
      <w:r>
        <w:tab/>
      </w:r>
      <w:r>
        <w:fldChar w:fldCharType="begin"/>
      </w:r>
      <w:r>
        <w:instrText xml:space="preserve"> PAGEREF _Toc459641720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smallCaps w:val="0"/>
          <w:sz w:val="21"/>
          <w:szCs w:val="22"/>
        </w:rPr>
      </w:pPr>
      <w:r>
        <w:fldChar w:fldCharType="begin"/>
      </w:r>
      <w:r>
        <w:rPr>
          <w:rStyle w:val="15"/>
        </w:rPr>
        <w:instrText xml:space="preserve"> </w:instrText>
      </w:r>
      <w:r>
        <w:instrText xml:space="preserve">HYPERLINK \l "_Toc459641721"</w:instrText>
      </w:r>
      <w:r>
        <w:rPr>
          <w:rStyle w:val="15"/>
        </w:rPr>
        <w:instrText xml:space="preserve"> </w:instrText>
      </w:r>
      <w:r>
        <w:fldChar w:fldCharType="separate"/>
      </w:r>
      <w:r>
        <w:rPr>
          <w:rStyle w:val="15"/>
        </w:rPr>
        <w:t>2.1</w:t>
      </w:r>
      <w:r>
        <w:rPr>
          <w:smallCaps w:val="0"/>
          <w:sz w:val="21"/>
          <w:szCs w:val="22"/>
        </w:rPr>
        <w:tab/>
      </w:r>
      <w:r>
        <w:rPr>
          <w:rStyle w:val="15"/>
          <w:rFonts w:hint="eastAsia"/>
        </w:rPr>
        <w:t>操作流程图</w:t>
      </w:r>
      <w:r>
        <w:tab/>
      </w:r>
      <w:r>
        <w:fldChar w:fldCharType="begin"/>
      </w:r>
      <w:r>
        <w:instrText xml:space="preserve"> PAGEREF _Toc459641721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smallCaps w:val="0"/>
          <w:sz w:val="21"/>
          <w:szCs w:val="22"/>
        </w:rPr>
      </w:pPr>
      <w:r>
        <w:fldChar w:fldCharType="begin"/>
      </w:r>
      <w:r>
        <w:rPr>
          <w:rStyle w:val="15"/>
        </w:rPr>
        <w:instrText xml:space="preserve"> </w:instrText>
      </w:r>
      <w:r>
        <w:instrText xml:space="preserve">HYPERLINK \l "_Toc459641722"</w:instrText>
      </w:r>
      <w:r>
        <w:rPr>
          <w:rStyle w:val="15"/>
        </w:rPr>
        <w:instrText xml:space="preserve"> </w:instrText>
      </w:r>
      <w:r>
        <w:fldChar w:fldCharType="separate"/>
      </w:r>
      <w:r>
        <w:rPr>
          <w:rStyle w:val="15"/>
        </w:rPr>
        <w:t>2.2</w:t>
      </w:r>
      <w:r>
        <w:rPr>
          <w:smallCaps w:val="0"/>
          <w:sz w:val="21"/>
          <w:szCs w:val="22"/>
        </w:rPr>
        <w:tab/>
      </w:r>
      <w:r>
        <w:rPr>
          <w:rStyle w:val="15"/>
          <w:rFonts w:hint="eastAsia"/>
        </w:rPr>
        <w:t>选择岗位</w:t>
      </w:r>
      <w:r>
        <w:tab/>
      </w:r>
      <w:r>
        <w:fldChar w:fldCharType="begin"/>
      </w:r>
      <w:r>
        <w:instrText xml:space="preserve"> PAGEREF _Toc459641722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smallCaps w:val="0"/>
          <w:sz w:val="21"/>
          <w:szCs w:val="22"/>
        </w:rPr>
      </w:pPr>
      <w:r>
        <w:fldChar w:fldCharType="begin"/>
      </w:r>
      <w:r>
        <w:rPr>
          <w:rStyle w:val="15"/>
        </w:rPr>
        <w:instrText xml:space="preserve"> </w:instrText>
      </w:r>
      <w:r>
        <w:instrText xml:space="preserve">HYPERLINK \l "_Toc459641723"</w:instrText>
      </w:r>
      <w:r>
        <w:rPr>
          <w:rStyle w:val="15"/>
        </w:rPr>
        <w:instrText xml:space="preserve"> </w:instrText>
      </w:r>
      <w:r>
        <w:fldChar w:fldCharType="separate"/>
      </w:r>
      <w:r>
        <w:rPr>
          <w:rStyle w:val="15"/>
        </w:rPr>
        <w:t>2.3</w:t>
      </w:r>
      <w:r>
        <w:rPr>
          <w:smallCaps w:val="0"/>
          <w:sz w:val="21"/>
          <w:szCs w:val="22"/>
        </w:rPr>
        <w:tab/>
      </w:r>
      <w:r>
        <w:rPr>
          <w:rStyle w:val="15"/>
          <w:rFonts w:hint="eastAsia"/>
        </w:rPr>
        <w:t>填写简历</w:t>
      </w:r>
      <w:r>
        <w:tab/>
      </w:r>
      <w:r>
        <w:fldChar w:fldCharType="begin"/>
      </w:r>
      <w:r>
        <w:instrText xml:space="preserve"> PAGEREF _Toc459641723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smallCaps w:val="0"/>
          <w:sz w:val="21"/>
          <w:szCs w:val="22"/>
        </w:rPr>
      </w:pPr>
      <w:r>
        <w:fldChar w:fldCharType="begin"/>
      </w:r>
      <w:r>
        <w:rPr>
          <w:rStyle w:val="15"/>
        </w:rPr>
        <w:instrText xml:space="preserve"> </w:instrText>
      </w:r>
      <w:r>
        <w:instrText xml:space="preserve">HYPERLINK \l "_Toc459641724"</w:instrText>
      </w:r>
      <w:r>
        <w:rPr>
          <w:rStyle w:val="15"/>
        </w:rPr>
        <w:instrText xml:space="preserve"> </w:instrText>
      </w:r>
      <w:r>
        <w:fldChar w:fldCharType="separate"/>
      </w:r>
      <w:r>
        <w:rPr>
          <w:rStyle w:val="15"/>
        </w:rPr>
        <w:t>2.4</w:t>
      </w:r>
      <w:r>
        <w:rPr>
          <w:smallCaps w:val="0"/>
          <w:sz w:val="21"/>
          <w:szCs w:val="22"/>
        </w:rPr>
        <w:tab/>
      </w:r>
      <w:r>
        <w:rPr>
          <w:rStyle w:val="15"/>
          <w:rFonts w:hint="eastAsia"/>
        </w:rPr>
        <w:t>申请岗位</w:t>
      </w:r>
      <w:r>
        <w:tab/>
      </w:r>
      <w:r>
        <w:fldChar w:fldCharType="begin"/>
      </w:r>
      <w:r>
        <w:instrText xml:space="preserve"> PAGEREF _Toc459641724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smallCaps w:val="0"/>
          <w:sz w:val="21"/>
          <w:szCs w:val="22"/>
        </w:rPr>
      </w:pPr>
      <w:r>
        <w:fldChar w:fldCharType="begin"/>
      </w:r>
      <w:r>
        <w:rPr>
          <w:rStyle w:val="15"/>
        </w:rPr>
        <w:instrText xml:space="preserve"> </w:instrText>
      </w:r>
      <w:r>
        <w:instrText xml:space="preserve">HYPERLINK \l "_Toc459641725"</w:instrText>
      </w:r>
      <w:r>
        <w:rPr>
          <w:rStyle w:val="15"/>
        </w:rPr>
        <w:instrText xml:space="preserve"> </w:instrText>
      </w:r>
      <w:r>
        <w:fldChar w:fldCharType="separate"/>
      </w:r>
      <w:r>
        <w:rPr>
          <w:rStyle w:val="15"/>
        </w:rPr>
        <w:t>2.5</w:t>
      </w:r>
      <w:r>
        <w:rPr>
          <w:smallCaps w:val="0"/>
          <w:sz w:val="21"/>
          <w:szCs w:val="22"/>
        </w:rPr>
        <w:tab/>
      </w:r>
      <w:r>
        <w:rPr>
          <w:rStyle w:val="15"/>
          <w:rFonts w:hint="eastAsia"/>
        </w:rPr>
        <w:t>应聘管理</w:t>
      </w:r>
      <w:r>
        <w:tab/>
      </w:r>
      <w:r>
        <w:fldChar w:fldCharType="begin"/>
      </w:r>
      <w:r>
        <w:instrText xml:space="preserve"> PAGEREF _Toc459641725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>
      <w:pPr>
        <w:pStyle w:val="8"/>
        <w:tabs>
          <w:tab w:val="left" w:pos="420"/>
          <w:tab w:val="right" w:leader="dot" w:pos="8296"/>
        </w:tabs>
        <w:rPr>
          <w:b w:val="0"/>
          <w:bCs w:val="0"/>
          <w:caps w:val="0"/>
          <w:sz w:val="21"/>
          <w:szCs w:val="22"/>
        </w:rPr>
      </w:pPr>
      <w:r>
        <w:fldChar w:fldCharType="begin"/>
      </w:r>
      <w:r>
        <w:rPr>
          <w:rStyle w:val="15"/>
        </w:rPr>
        <w:instrText xml:space="preserve"> </w:instrText>
      </w:r>
      <w:r>
        <w:instrText xml:space="preserve">HYPERLINK \l "_Toc459641726"</w:instrText>
      </w:r>
      <w:r>
        <w:rPr>
          <w:rStyle w:val="15"/>
        </w:rPr>
        <w:instrText xml:space="preserve"> </w:instrText>
      </w:r>
      <w:r>
        <w:fldChar w:fldCharType="separate"/>
      </w:r>
      <w:r>
        <w:rPr>
          <w:rStyle w:val="15"/>
        </w:rPr>
        <w:t>3</w:t>
      </w:r>
      <w:r>
        <w:rPr>
          <w:b w:val="0"/>
          <w:bCs w:val="0"/>
          <w:caps w:val="0"/>
          <w:sz w:val="21"/>
          <w:szCs w:val="22"/>
        </w:rPr>
        <w:tab/>
      </w:r>
      <w:r>
        <w:rPr>
          <w:rStyle w:val="15"/>
          <w:rFonts w:hint="eastAsia"/>
        </w:rPr>
        <w:t>其他功能简介</w:t>
      </w:r>
      <w:r>
        <w:tab/>
      </w:r>
      <w:r>
        <w:fldChar w:fldCharType="begin"/>
      </w:r>
      <w:r>
        <w:instrText xml:space="preserve"> PAGEREF _Toc459641726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pStyle w:val="9"/>
        <w:tabs>
          <w:tab w:val="left" w:pos="840"/>
          <w:tab w:val="right" w:leader="dot" w:pos="8296"/>
        </w:tabs>
        <w:rPr>
          <w:smallCaps w:val="0"/>
          <w:sz w:val="21"/>
          <w:szCs w:val="22"/>
        </w:rPr>
      </w:pPr>
      <w:r>
        <w:fldChar w:fldCharType="begin"/>
      </w:r>
      <w:r>
        <w:rPr>
          <w:rStyle w:val="15"/>
        </w:rPr>
        <w:instrText xml:space="preserve"> </w:instrText>
      </w:r>
      <w:r>
        <w:instrText xml:space="preserve">HYPERLINK \l "_Toc459641727"</w:instrText>
      </w:r>
      <w:r>
        <w:rPr>
          <w:rStyle w:val="15"/>
        </w:rPr>
        <w:instrText xml:space="preserve"> </w:instrText>
      </w:r>
      <w:r>
        <w:fldChar w:fldCharType="separate"/>
      </w:r>
      <w:r>
        <w:rPr>
          <w:rStyle w:val="15"/>
        </w:rPr>
        <w:t>3.1</w:t>
      </w:r>
      <w:r>
        <w:rPr>
          <w:smallCaps w:val="0"/>
          <w:sz w:val="21"/>
          <w:szCs w:val="22"/>
        </w:rPr>
        <w:tab/>
      </w:r>
      <w:r>
        <w:rPr>
          <w:rStyle w:val="15"/>
          <w:rFonts w:hint="eastAsia"/>
        </w:rPr>
        <w:t>流转信息</w:t>
      </w:r>
      <w:r>
        <w:tab/>
      </w:r>
      <w:r>
        <w:fldChar w:fldCharType="begin"/>
      </w:r>
      <w:r>
        <w:instrText xml:space="preserve"> PAGEREF _Toc459641727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>
      <w:pPr>
        <w:jc w:val="center"/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1440" w:right="1800" w:bottom="1440" w:left="1800" w:header="851" w:footer="992" w:gutter="0"/>
          <w:cols w:space="720" w:num="1"/>
          <w:docGrid w:type="lines" w:linePitch="312" w:charSpace="0"/>
        </w:sectPr>
      </w:pPr>
      <w:r>
        <w:fldChar w:fldCharType="end"/>
      </w:r>
    </w:p>
    <w:p>
      <w:pPr>
        <w:pStyle w:val="2"/>
        <w:numPr>
          <w:ilvl w:val="0"/>
          <w:numId w:val="2"/>
        </w:numPr>
        <w:rPr>
          <w:rFonts w:hint="eastAsia"/>
        </w:rPr>
      </w:pPr>
      <w:bookmarkStart w:id="0" w:name="_Toc459641718"/>
      <w:r>
        <w:rPr>
          <w:rFonts w:hint="eastAsia"/>
        </w:rPr>
        <w:t>系统登录</w:t>
      </w:r>
      <w:bookmarkEnd w:id="0"/>
    </w:p>
    <w:p>
      <w:pPr>
        <w:spacing w:line="30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启动浏览器输入zhaopin.shenhua.cc进入神华集团招聘管理系统的应聘子系统。</w:t>
      </w:r>
    </w:p>
    <w:p>
      <w:pPr>
        <w:spacing w:line="300" w:lineRule="auto"/>
        <w:jc w:val="center"/>
      </w:pPr>
      <w:r>
        <w:drawing>
          <wp:inline distT="0" distB="0" distL="114300" distR="114300">
            <wp:extent cx="4848225" cy="6802120"/>
            <wp:effectExtent l="0" t="0" r="9525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48225" cy="68021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60" w:firstLineChars="200"/>
        <w:jc w:val="left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用户</w:t>
      </w:r>
      <w:r>
        <w:rPr>
          <w:rFonts w:ascii="宋体" w:hAnsi="宋体"/>
          <w:sz w:val="28"/>
          <w:szCs w:val="28"/>
        </w:rPr>
        <w:t>在</w:t>
      </w:r>
      <w:r>
        <w:rPr>
          <w:rFonts w:hint="eastAsia" w:ascii="宋体" w:hAnsi="宋体"/>
          <w:sz w:val="28"/>
          <w:szCs w:val="28"/>
        </w:rPr>
        <w:t>未登录系统情况</w:t>
      </w:r>
      <w:r>
        <w:rPr>
          <w:rFonts w:ascii="宋体" w:hAnsi="宋体"/>
          <w:sz w:val="28"/>
          <w:szCs w:val="28"/>
        </w:rPr>
        <w:t>下，可看到集团对社会公众发布通知公告及</w:t>
      </w:r>
      <w:r>
        <w:rPr>
          <w:rFonts w:hint="eastAsia" w:ascii="宋体" w:hAnsi="宋体"/>
          <w:sz w:val="28"/>
          <w:szCs w:val="28"/>
        </w:rPr>
        <w:t>对外</w:t>
      </w:r>
      <w:r>
        <w:rPr>
          <w:rFonts w:ascii="宋体" w:hAnsi="宋体"/>
          <w:sz w:val="28"/>
          <w:szCs w:val="28"/>
        </w:rPr>
        <w:t>发布的招聘岗位</w:t>
      </w:r>
      <w:r>
        <w:rPr>
          <w:rFonts w:hint="eastAsia" w:ascii="宋体" w:hAnsi="宋体"/>
          <w:sz w:val="28"/>
          <w:szCs w:val="28"/>
        </w:rPr>
        <w:t>。当</w:t>
      </w:r>
      <w:r>
        <w:rPr>
          <w:rFonts w:ascii="宋体" w:hAnsi="宋体"/>
          <w:sz w:val="28"/>
          <w:szCs w:val="28"/>
        </w:rPr>
        <w:t>用户以神华职工账号登录后即可看到集团对内、对外发布的全部通知公告及招聘岗位。</w:t>
      </w:r>
    </w:p>
    <w:p>
      <w:pPr>
        <w:pStyle w:val="3"/>
        <w:numPr>
          <w:ilvl w:val="1"/>
          <w:numId w:val="2"/>
        </w:numPr>
        <w:rPr>
          <w:rFonts w:hint="eastAsia"/>
        </w:rPr>
      </w:pPr>
      <w:bookmarkStart w:id="1" w:name="_Toc459641719"/>
      <w:r>
        <w:rPr>
          <w:rFonts w:hint="eastAsia"/>
        </w:rPr>
        <w:t>登录</w:t>
      </w:r>
      <w:bookmarkEnd w:id="1"/>
    </w:p>
    <w:p>
      <w:pPr>
        <w:spacing w:line="300" w:lineRule="auto"/>
        <w:ind w:firstLine="560" w:firstLineChars="200"/>
        <w:jc w:val="left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用户用鼠标点击【内部</w:t>
      </w:r>
      <w:r>
        <w:rPr>
          <w:rFonts w:ascii="宋体" w:hAnsi="宋体"/>
          <w:sz w:val="28"/>
          <w:szCs w:val="28"/>
        </w:rPr>
        <w:t>职工登录</w:t>
      </w:r>
      <w:r>
        <w:rPr>
          <w:rFonts w:hint="eastAsia" w:ascii="宋体" w:hAnsi="宋体"/>
          <w:sz w:val="28"/>
          <w:szCs w:val="28"/>
        </w:rPr>
        <w:t>】选项后，在登录账户</w:t>
      </w:r>
      <w:r>
        <w:rPr>
          <w:rFonts w:ascii="宋体" w:hAnsi="宋体"/>
          <w:sz w:val="28"/>
          <w:szCs w:val="28"/>
        </w:rPr>
        <w:t>及登录密码位置</w:t>
      </w:r>
      <w:r>
        <w:rPr>
          <w:rFonts w:hint="eastAsia" w:ascii="宋体" w:hAnsi="宋体"/>
          <w:sz w:val="28"/>
          <w:szCs w:val="28"/>
        </w:rPr>
        <w:t>输入神华</w:t>
      </w:r>
      <w:r>
        <w:rPr>
          <w:rFonts w:ascii="宋体" w:hAnsi="宋体"/>
          <w:sz w:val="28"/>
          <w:szCs w:val="28"/>
        </w:rPr>
        <w:t>集团统一</w:t>
      </w:r>
      <w:r>
        <w:rPr>
          <w:rFonts w:hint="eastAsia" w:ascii="宋体" w:hAnsi="宋体"/>
          <w:sz w:val="28"/>
          <w:szCs w:val="28"/>
        </w:rPr>
        <w:t>身份</w:t>
      </w:r>
      <w:r>
        <w:rPr>
          <w:rFonts w:ascii="宋体" w:hAnsi="宋体"/>
          <w:sz w:val="28"/>
          <w:szCs w:val="28"/>
        </w:rPr>
        <w:t>平台认证的</w:t>
      </w:r>
      <w:r>
        <w:rPr>
          <w:rFonts w:hint="eastAsia" w:ascii="宋体" w:hAnsi="宋体"/>
          <w:sz w:val="28"/>
          <w:szCs w:val="28"/>
        </w:rPr>
        <w:t>工号</w:t>
      </w:r>
      <w:r>
        <w:rPr>
          <w:rFonts w:ascii="宋体" w:hAnsi="宋体"/>
          <w:sz w:val="28"/>
          <w:szCs w:val="28"/>
        </w:rPr>
        <w:t>及相应密码，</w:t>
      </w:r>
      <w:r>
        <w:rPr>
          <w:rFonts w:hint="eastAsia" w:ascii="宋体" w:hAnsi="宋体"/>
          <w:sz w:val="28"/>
          <w:szCs w:val="28"/>
        </w:rPr>
        <w:t>并</w:t>
      </w:r>
      <w:r>
        <w:rPr>
          <w:rFonts w:ascii="宋体" w:hAnsi="宋体"/>
          <w:sz w:val="28"/>
          <w:szCs w:val="28"/>
        </w:rPr>
        <w:t>输入验证码后，点击登录即可进入系统。</w:t>
      </w:r>
    </w:p>
    <w:p>
      <w:pPr>
        <w:spacing w:line="300" w:lineRule="auto"/>
        <w:ind w:firstLine="420" w:firstLineChars="200"/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1307465" cy="1221740"/>
            <wp:effectExtent l="0" t="0" r="6985" b="165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1221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00" w:lineRule="auto"/>
        <w:ind w:firstLine="560" w:firstLineChars="20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  <w:r>
        <w:rPr>
          <w:rFonts w:hint="eastAsia" w:ascii="宋体" w:hAnsi="宋体"/>
          <w:sz w:val="28"/>
          <w:szCs w:val="28"/>
        </w:rPr>
        <w:t>用户</w:t>
      </w:r>
      <w:r>
        <w:rPr>
          <w:rFonts w:ascii="宋体" w:hAnsi="宋体"/>
          <w:sz w:val="28"/>
          <w:szCs w:val="28"/>
        </w:rPr>
        <w:t>登录进入系统后页面如下图所示：</w:t>
      </w:r>
    </w:p>
    <w:p>
      <w:pPr>
        <w:spacing w:line="300" w:lineRule="auto"/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drawing>
          <wp:inline distT="0" distB="0" distL="114300" distR="114300">
            <wp:extent cx="4878070" cy="7257415"/>
            <wp:effectExtent l="0" t="0" r="17780" b="63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72574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页面</w:t>
      </w:r>
      <w:r>
        <w:rPr>
          <w:rFonts w:ascii="宋体" w:hAnsi="宋体"/>
          <w:sz w:val="28"/>
          <w:szCs w:val="28"/>
        </w:rPr>
        <w:t>分为</w:t>
      </w:r>
      <w:r>
        <w:rPr>
          <w:rFonts w:hint="eastAsia" w:ascii="宋体" w:hAnsi="宋体"/>
          <w:sz w:val="28"/>
          <w:szCs w:val="28"/>
        </w:rPr>
        <w:t>几部分</w:t>
      </w:r>
      <w:r>
        <w:rPr>
          <w:rFonts w:ascii="宋体" w:hAnsi="宋体"/>
          <w:sz w:val="28"/>
          <w:szCs w:val="28"/>
        </w:rPr>
        <w:t>，页面右上角为</w:t>
      </w:r>
      <w:r>
        <w:rPr>
          <w:rFonts w:ascii="宋体" w:hAnsi="宋体"/>
          <w:b/>
          <w:sz w:val="28"/>
          <w:szCs w:val="28"/>
        </w:rPr>
        <w:t>系统菜单区域</w:t>
      </w:r>
      <w:r>
        <w:rPr>
          <w:rFonts w:hint="eastAsia" w:ascii="宋体" w:hAnsi="宋体"/>
          <w:sz w:val="28"/>
          <w:szCs w:val="28"/>
        </w:rPr>
        <w:t>，页面</w:t>
      </w:r>
      <w:r>
        <w:rPr>
          <w:rFonts w:ascii="宋体" w:hAnsi="宋体"/>
          <w:sz w:val="28"/>
          <w:szCs w:val="28"/>
        </w:rPr>
        <w:t>中部分别是</w:t>
      </w:r>
      <w:r>
        <w:rPr>
          <w:rFonts w:ascii="宋体" w:hAnsi="宋体"/>
          <w:b/>
          <w:sz w:val="28"/>
          <w:szCs w:val="28"/>
        </w:rPr>
        <w:t>用户信息区域</w:t>
      </w:r>
      <w:r>
        <w:rPr>
          <w:rFonts w:hint="eastAsia" w:ascii="宋体" w:hAnsi="宋体"/>
          <w:sz w:val="28"/>
          <w:szCs w:val="28"/>
        </w:rPr>
        <w:t>以及</w:t>
      </w:r>
      <w:r>
        <w:rPr>
          <w:rFonts w:ascii="宋体" w:hAnsi="宋体"/>
          <w:b/>
          <w:sz w:val="28"/>
          <w:szCs w:val="28"/>
        </w:rPr>
        <w:t>公告浏览区域</w:t>
      </w:r>
      <w:r>
        <w:rPr>
          <w:rFonts w:hint="eastAsia" w:ascii="宋体" w:hAnsi="宋体"/>
          <w:sz w:val="28"/>
          <w:szCs w:val="28"/>
        </w:rPr>
        <w:t>，页面</w:t>
      </w:r>
      <w:r>
        <w:rPr>
          <w:rFonts w:ascii="宋体" w:hAnsi="宋体"/>
          <w:sz w:val="28"/>
          <w:szCs w:val="28"/>
        </w:rPr>
        <w:t>下方为</w:t>
      </w:r>
      <w:r>
        <w:rPr>
          <w:rFonts w:ascii="宋体" w:hAnsi="宋体"/>
          <w:b/>
          <w:sz w:val="28"/>
          <w:szCs w:val="28"/>
        </w:rPr>
        <w:t>岗位信息浏览区域</w:t>
      </w:r>
      <w:r>
        <w:rPr>
          <w:rFonts w:ascii="宋体" w:hAnsi="宋体"/>
          <w:sz w:val="28"/>
          <w:szCs w:val="28"/>
        </w:rPr>
        <w:t>。</w:t>
      </w:r>
    </w:p>
    <w:p>
      <w:pPr>
        <w:ind w:firstLine="562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1、系统</w:t>
      </w:r>
      <w:r>
        <w:rPr>
          <w:rFonts w:ascii="宋体" w:hAnsi="宋体"/>
          <w:b/>
          <w:sz w:val="28"/>
          <w:szCs w:val="28"/>
        </w:rPr>
        <w:t>菜单区域</w:t>
      </w:r>
      <w:r>
        <w:rPr>
          <w:rFonts w:hint="eastAsia" w:ascii="宋体" w:hAnsi="宋体"/>
          <w:sz w:val="28"/>
          <w:szCs w:val="28"/>
        </w:rPr>
        <w:t>。用户在系统菜单区域</w:t>
      </w:r>
      <w:r>
        <w:rPr>
          <w:rFonts w:ascii="宋体" w:hAnsi="宋体"/>
          <w:sz w:val="28"/>
          <w:szCs w:val="28"/>
        </w:rPr>
        <w:t>点击按钮即可</w:t>
      </w:r>
      <w:r>
        <w:rPr>
          <w:rFonts w:hint="eastAsia" w:ascii="宋体" w:hAnsi="宋体"/>
          <w:sz w:val="28"/>
          <w:szCs w:val="28"/>
        </w:rPr>
        <w:t>进入到相应功能。</w:t>
      </w:r>
    </w:p>
    <w:p>
      <w:pPr>
        <w:ind w:firstLine="420" w:firstLineChars="200"/>
        <w:jc w:val="center"/>
        <w:rPr>
          <w:rFonts w:hint="eastAsia" w:ascii="宋体" w:hAnsi="宋体"/>
          <w:sz w:val="28"/>
          <w:szCs w:val="28"/>
        </w:rPr>
      </w:pPr>
      <w:r>
        <w:drawing>
          <wp:inline distT="0" distB="0" distL="114300" distR="114300">
            <wp:extent cx="3043555" cy="407035"/>
            <wp:effectExtent l="0" t="0" r="4445" b="1206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43555" cy="4070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【首页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从其他功能</w:t>
      </w:r>
      <w:r>
        <w:rPr>
          <w:rFonts w:hint="eastAsia" w:ascii="宋体" w:hAnsi="宋体"/>
          <w:sz w:val="28"/>
          <w:szCs w:val="28"/>
        </w:rPr>
        <w:t>返回</w:t>
      </w:r>
      <w:r>
        <w:rPr>
          <w:rFonts w:ascii="宋体" w:hAnsi="宋体"/>
          <w:sz w:val="28"/>
          <w:szCs w:val="28"/>
        </w:rPr>
        <w:t>到首页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【我的</w:t>
      </w:r>
      <w:r>
        <w:rPr>
          <w:rFonts w:ascii="宋体" w:hAnsi="宋体"/>
          <w:sz w:val="28"/>
          <w:szCs w:val="28"/>
        </w:rPr>
        <w:t>应聘】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查看应聘过程</w:t>
      </w:r>
      <w:r>
        <w:rPr>
          <w:rFonts w:hint="eastAsia" w:ascii="宋体" w:hAnsi="宋体"/>
          <w:sz w:val="28"/>
          <w:szCs w:val="28"/>
        </w:rPr>
        <w:t>情况并</w:t>
      </w:r>
      <w:r>
        <w:rPr>
          <w:rFonts w:ascii="宋体" w:hAnsi="宋体"/>
          <w:sz w:val="28"/>
          <w:szCs w:val="28"/>
        </w:rPr>
        <w:t>进行应聘相关</w:t>
      </w:r>
      <w:r>
        <w:rPr>
          <w:rFonts w:hint="eastAsia" w:ascii="宋体" w:hAnsi="宋体"/>
          <w:sz w:val="28"/>
          <w:szCs w:val="28"/>
        </w:rPr>
        <w:t>的</w:t>
      </w:r>
      <w:r>
        <w:rPr>
          <w:rFonts w:ascii="宋体" w:hAnsi="宋体"/>
          <w:sz w:val="28"/>
          <w:szCs w:val="28"/>
        </w:rPr>
        <w:t>操作。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【我的</w:t>
      </w:r>
      <w:r>
        <w:rPr>
          <w:rFonts w:ascii="宋体" w:hAnsi="宋体"/>
          <w:sz w:val="28"/>
          <w:szCs w:val="28"/>
        </w:rPr>
        <w:t>简历】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编辑维护简历信息。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【通知公告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查看招聘公告。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【岗位</w:t>
      </w:r>
      <w:r>
        <w:rPr>
          <w:rFonts w:ascii="宋体" w:hAnsi="宋体"/>
          <w:sz w:val="28"/>
          <w:szCs w:val="28"/>
        </w:rPr>
        <w:t>推荐】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查看</w:t>
      </w:r>
      <w:r>
        <w:rPr>
          <w:rFonts w:hint="eastAsia" w:ascii="宋体" w:hAnsi="宋体"/>
          <w:sz w:val="28"/>
          <w:szCs w:val="28"/>
        </w:rPr>
        <w:t>与</w:t>
      </w:r>
      <w:r>
        <w:rPr>
          <w:rFonts w:ascii="宋体" w:hAnsi="宋体"/>
          <w:sz w:val="28"/>
          <w:szCs w:val="28"/>
        </w:rPr>
        <w:t>个人条件</w:t>
      </w:r>
      <w:r>
        <w:rPr>
          <w:rFonts w:hint="eastAsia" w:ascii="宋体" w:hAnsi="宋体"/>
          <w:sz w:val="28"/>
          <w:szCs w:val="28"/>
        </w:rPr>
        <w:t>匹配</w:t>
      </w:r>
      <w:r>
        <w:rPr>
          <w:rFonts w:ascii="宋体" w:hAnsi="宋体"/>
          <w:sz w:val="28"/>
          <w:szCs w:val="28"/>
        </w:rPr>
        <w:t>的岗位信息。</w:t>
      </w:r>
      <w:r>
        <w:rPr>
          <w:rFonts w:hint="eastAsia" w:ascii="宋体" w:hAnsi="宋体"/>
          <w:sz w:val="28"/>
          <w:szCs w:val="28"/>
        </w:rPr>
        <w:t xml:space="preserve"> 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【流转</w:t>
      </w:r>
      <w:r>
        <w:rPr>
          <w:rFonts w:ascii="宋体" w:hAnsi="宋体"/>
          <w:sz w:val="28"/>
          <w:szCs w:val="28"/>
        </w:rPr>
        <w:t>信息】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发布个人流转意向，选择拟调入</w:t>
      </w:r>
      <w:r>
        <w:rPr>
          <w:rFonts w:hint="eastAsia" w:ascii="宋体" w:hAnsi="宋体"/>
          <w:sz w:val="28"/>
          <w:szCs w:val="28"/>
        </w:rPr>
        <w:t>的</w:t>
      </w:r>
      <w:r>
        <w:rPr>
          <w:rFonts w:ascii="宋体" w:hAnsi="宋体"/>
          <w:sz w:val="28"/>
          <w:szCs w:val="28"/>
        </w:rPr>
        <w:t>意向单位。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【岗位</w:t>
      </w:r>
      <w:r>
        <w:rPr>
          <w:rFonts w:ascii="宋体" w:hAnsi="宋体"/>
          <w:sz w:val="28"/>
          <w:szCs w:val="28"/>
        </w:rPr>
        <w:t>检索】</w:t>
      </w:r>
      <w:r>
        <w:rPr>
          <w:rFonts w:hint="eastAsia" w:ascii="宋体" w:hAnsi="宋体"/>
          <w:sz w:val="28"/>
          <w:szCs w:val="28"/>
        </w:rPr>
        <w:t>：搜索、</w:t>
      </w:r>
      <w:r>
        <w:rPr>
          <w:rFonts w:ascii="宋体" w:hAnsi="宋体"/>
          <w:sz w:val="28"/>
          <w:szCs w:val="28"/>
        </w:rPr>
        <w:t>查看</w:t>
      </w:r>
      <w:r>
        <w:rPr>
          <w:rFonts w:hint="eastAsia" w:ascii="宋体" w:hAnsi="宋体"/>
          <w:sz w:val="28"/>
          <w:szCs w:val="28"/>
        </w:rPr>
        <w:t>正处于</w:t>
      </w:r>
      <w:r>
        <w:rPr>
          <w:rFonts w:ascii="宋体" w:hAnsi="宋体"/>
          <w:sz w:val="28"/>
          <w:szCs w:val="28"/>
        </w:rPr>
        <w:t>简历收集阶段的</w:t>
      </w:r>
      <w:r>
        <w:rPr>
          <w:rFonts w:hint="eastAsia" w:ascii="宋体" w:hAnsi="宋体"/>
          <w:sz w:val="28"/>
          <w:szCs w:val="28"/>
        </w:rPr>
        <w:t>招聘</w:t>
      </w:r>
      <w:r>
        <w:rPr>
          <w:rFonts w:ascii="宋体" w:hAnsi="宋体"/>
          <w:sz w:val="28"/>
          <w:szCs w:val="28"/>
        </w:rPr>
        <w:t>岗位信息。</w:t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【退出</w:t>
      </w:r>
      <w:r>
        <w:rPr>
          <w:rFonts w:ascii="宋体" w:hAnsi="宋体"/>
          <w:sz w:val="28"/>
          <w:szCs w:val="28"/>
        </w:rPr>
        <w:t>】</w:t>
      </w:r>
      <w:r>
        <w:rPr>
          <w:rFonts w:hint="eastAsia" w:ascii="宋体" w:hAnsi="宋体"/>
          <w:sz w:val="28"/>
          <w:szCs w:val="28"/>
        </w:rPr>
        <w:t>：</w:t>
      </w:r>
      <w:r>
        <w:rPr>
          <w:rFonts w:ascii="宋体" w:hAnsi="宋体"/>
          <w:sz w:val="28"/>
          <w:szCs w:val="28"/>
        </w:rPr>
        <w:t>点击按钮</w:t>
      </w:r>
      <w:r>
        <w:rPr>
          <w:rFonts w:hint="eastAsia" w:ascii="宋体" w:hAnsi="宋体"/>
          <w:sz w:val="28"/>
          <w:szCs w:val="28"/>
        </w:rPr>
        <w:t>，</w:t>
      </w:r>
      <w:r>
        <w:rPr>
          <w:rFonts w:ascii="宋体" w:hAnsi="宋体"/>
          <w:sz w:val="28"/>
          <w:szCs w:val="28"/>
        </w:rPr>
        <w:t>退出</w:t>
      </w:r>
      <w:r>
        <w:rPr>
          <w:rFonts w:hint="eastAsia" w:ascii="宋体" w:hAnsi="宋体"/>
          <w:sz w:val="28"/>
          <w:szCs w:val="28"/>
        </w:rPr>
        <w:t>系统</w:t>
      </w:r>
      <w:r>
        <w:rPr>
          <w:rFonts w:ascii="宋体" w:hAnsi="宋体"/>
          <w:sz w:val="28"/>
          <w:szCs w:val="28"/>
        </w:rPr>
        <w:t>。</w:t>
      </w:r>
    </w:p>
    <w:p>
      <w:pPr>
        <w:ind w:firstLine="562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2、</w:t>
      </w:r>
      <w:r>
        <w:rPr>
          <w:rFonts w:ascii="宋体" w:hAnsi="宋体"/>
          <w:b/>
          <w:sz w:val="28"/>
          <w:szCs w:val="28"/>
        </w:rPr>
        <w:t>用户信息区域</w:t>
      </w:r>
      <w:r>
        <w:rPr>
          <w:rFonts w:hint="eastAsia" w:ascii="宋体" w:hAnsi="宋体"/>
          <w:sz w:val="28"/>
          <w:szCs w:val="28"/>
        </w:rPr>
        <w:t>以及</w:t>
      </w:r>
      <w:r>
        <w:rPr>
          <w:rFonts w:ascii="宋体" w:hAnsi="宋体"/>
          <w:b/>
          <w:sz w:val="28"/>
          <w:szCs w:val="28"/>
        </w:rPr>
        <w:t>公告浏览区域</w:t>
      </w:r>
      <w:r>
        <w:rPr>
          <w:rFonts w:hint="eastAsia" w:ascii="宋体" w:hAnsi="宋体"/>
          <w:sz w:val="28"/>
          <w:szCs w:val="28"/>
        </w:rPr>
        <w:t>。用户在此区域可以看到应聘的简要信息，并可浏览招聘公告。</w:t>
      </w:r>
    </w:p>
    <w:p>
      <w:pPr>
        <w:ind w:firstLine="420" w:firstLineChars="200"/>
        <w:jc w:val="center"/>
      </w:pPr>
      <w:r>
        <w:drawing>
          <wp:inline distT="0" distB="0" distL="114300" distR="114300">
            <wp:extent cx="4714875" cy="1243330"/>
            <wp:effectExtent l="0" t="0" r="9525" b="1397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2433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页面如上图所示。页面上显示的用户简要信息包括用户姓名、应聘的公司名称、应聘的岗位名称、当前所处的应聘进度。在公告浏览区域，用户用鼠标点击公告的标记，即可查看公告内容。如果点击</w:t>
      </w:r>
      <w:r>
        <w:drawing>
          <wp:inline distT="0" distB="0" distL="114300" distR="114300">
            <wp:extent cx="514350" cy="2667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3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/>
          <w:sz w:val="28"/>
          <w:szCs w:val="28"/>
        </w:rPr>
        <w:t>按钮，系统自动调转到【通知</w:t>
      </w:r>
      <w:r>
        <w:rPr>
          <w:rFonts w:ascii="宋体" w:hAnsi="宋体"/>
          <w:sz w:val="28"/>
          <w:szCs w:val="28"/>
        </w:rPr>
        <w:t>公告】</w:t>
      </w:r>
      <w:r>
        <w:rPr>
          <w:rFonts w:hint="eastAsia" w:ascii="宋体" w:hAnsi="宋体"/>
          <w:sz w:val="28"/>
          <w:szCs w:val="28"/>
        </w:rPr>
        <w:t>功能</w:t>
      </w:r>
      <w:r>
        <w:rPr>
          <w:rFonts w:ascii="宋体" w:hAnsi="宋体"/>
          <w:sz w:val="28"/>
          <w:szCs w:val="28"/>
        </w:rPr>
        <w:t>。</w:t>
      </w:r>
    </w:p>
    <w:p>
      <w:pPr>
        <w:ind w:firstLine="562" w:firstLineChars="200"/>
        <w:rPr>
          <w:rFonts w:hint="eastAsia" w:ascii="宋体" w:hAnsi="宋体"/>
          <w:sz w:val="28"/>
          <w:szCs w:val="28"/>
        </w:rPr>
      </w:pPr>
      <w:r>
        <w:rPr>
          <w:rFonts w:hint="eastAsia" w:ascii="宋体" w:hAnsi="宋体"/>
          <w:b/>
          <w:sz w:val="28"/>
          <w:szCs w:val="28"/>
        </w:rPr>
        <w:t>3、</w:t>
      </w:r>
      <w:r>
        <w:rPr>
          <w:rFonts w:ascii="宋体" w:hAnsi="宋体"/>
          <w:b/>
          <w:sz w:val="28"/>
          <w:szCs w:val="28"/>
        </w:rPr>
        <w:t>岗位信息浏览区域</w:t>
      </w:r>
      <w:r>
        <w:rPr>
          <w:rFonts w:ascii="宋体" w:hAnsi="宋体"/>
          <w:sz w:val="28"/>
          <w:szCs w:val="28"/>
        </w:rPr>
        <w:t>。</w:t>
      </w:r>
      <w:r>
        <w:rPr>
          <w:rFonts w:hint="eastAsia" w:ascii="宋体" w:hAnsi="宋体"/>
          <w:sz w:val="28"/>
          <w:szCs w:val="28"/>
        </w:rPr>
        <w:t>用户在</w:t>
      </w:r>
      <w:r>
        <w:rPr>
          <w:rFonts w:ascii="宋体" w:hAnsi="宋体"/>
          <w:sz w:val="28"/>
          <w:szCs w:val="28"/>
        </w:rPr>
        <w:t>此区域可以查看</w:t>
      </w:r>
      <w:r>
        <w:rPr>
          <w:rFonts w:hint="eastAsia" w:ascii="宋体" w:hAnsi="宋体"/>
          <w:sz w:val="28"/>
          <w:szCs w:val="28"/>
        </w:rPr>
        <w:t>当前</w:t>
      </w:r>
      <w:r>
        <w:rPr>
          <w:rFonts w:ascii="宋体" w:hAnsi="宋体"/>
          <w:sz w:val="28"/>
          <w:szCs w:val="28"/>
        </w:rPr>
        <w:t>集团对内、对外招聘的</w:t>
      </w:r>
      <w:r>
        <w:rPr>
          <w:rFonts w:hint="eastAsia" w:ascii="宋体" w:hAnsi="宋体"/>
          <w:sz w:val="28"/>
          <w:szCs w:val="28"/>
        </w:rPr>
        <w:t>全部</w:t>
      </w:r>
      <w:r>
        <w:rPr>
          <w:rFonts w:ascii="宋体" w:hAnsi="宋体"/>
          <w:sz w:val="28"/>
          <w:szCs w:val="28"/>
        </w:rPr>
        <w:t>岗位的岗位信息。</w:t>
      </w:r>
    </w:p>
    <w:p>
      <w:pPr>
        <w:ind w:firstLine="420" w:firstLineChars="200"/>
        <w:jc w:val="center"/>
        <w:rPr>
          <w:rFonts w:hint="eastAsia" w:ascii="宋体" w:hAnsi="宋体"/>
          <w:b/>
          <w:sz w:val="28"/>
          <w:szCs w:val="28"/>
        </w:rPr>
      </w:pPr>
      <w:r>
        <w:drawing>
          <wp:inline distT="0" distB="0" distL="114300" distR="114300">
            <wp:extent cx="4710430" cy="3475990"/>
            <wp:effectExtent l="0" t="0" r="13970" b="1016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10430" cy="34759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宋体" w:hAnsi="宋体"/>
          <w:sz w:val="28"/>
          <w:szCs w:val="28"/>
        </w:rPr>
      </w:pPr>
    </w:p>
    <w:p>
      <w:pPr>
        <w:adjustRightInd w:val="0"/>
        <w:snapToGrid w:val="0"/>
        <w:spacing w:line="20" w:lineRule="exact"/>
        <w:rPr>
          <w:rFonts w:ascii="宋体" w:hAnsi="宋体"/>
          <w:sz w:val="18"/>
          <w:szCs w:val="18"/>
        </w:rPr>
      </w:pPr>
      <w:bookmarkStart w:id="2" w:name="_GoBack"/>
      <w:bookmarkEnd w:id="2"/>
    </w:p>
    <w:sectPr>
      <w:footerReference r:id="rId9" w:type="default"/>
      <w:footerReference r:id="rId10" w:type="even"/>
      <w:pgSz w:w="11906" w:h="16838"/>
      <w:pgMar w:top="1246" w:right="1286" w:bottom="935" w:left="144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altName w:val="Bookshelf Symbol 7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A00002EF" w:usb1="4000004B" w:usb2="00000000" w:usb3="00000000" w:csb0="2000009F" w:csb1="00000000"/>
  </w:font>
  <w:font w:name="Calibri">
    <w:panose1 w:val="020F0502020204030204"/>
    <w:charset w:val="00"/>
    <w:family w:val="swiss"/>
    <w:pitch w:val="default"/>
    <w:sig w:usb0="A00002EF" w:usb1="4000207B" w:usb2="00000000" w:usb3="00000000" w:csb0="2000009F" w:csb1="00000000"/>
  </w:font>
  <w:font w:name="Bookshelf Symbol 7">
    <w:panose1 w:val="05010101010101010101"/>
    <w:charset w:val="00"/>
    <w:family w:val="auto"/>
    <w:pitch w:val="default"/>
    <w:sig w:usb0="00000000" w:usb1="00000000" w:usb2="00000000" w:usb3="00000000" w:csb0="80000000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Arial">
    <w:panose1 w:val="020B0604020202020204"/>
    <w:charset w:val="00"/>
    <w:family w:val="swiss"/>
    <w:pitch w:val="default"/>
    <w:sig w:usb0="00007A87" w:usb1="80000000" w:usb2="00000008" w:usb3="00000000" w:csb0="400001FF" w:csb1="FFFF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小标宋简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1</w:t>
    </w:r>
    <w:r>
      <w:fldChar w:fldCharType="end"/>
    </w:r>
  </w:p>
  <w:p>
    <w:pPr>
      <w:pStyle w:val="6"/>
      <w:ind w:right="360"/>
      <w:rPr>
        <w:b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right" w:y="1"/>
      <w:rPr>
        <w:rStyle w:val="13"/>
      </w:rPr>
    </w:pPr>
    <w:r>
      <w:fldChar w:fldCharType="begin"/>
    </w:r>
    <w:r>
      <w:rPr>
        <w:rStyle w:val="13"/>
      </w:rPr>
      <w:instrText xml:space="preserve">PAGE  </w:instrText>
    </w:r>
    <w:r>
      <w:fldChar w:fldCharType="separate"/>
    </w:r>
    <w:r>
      <w:rPr>
        <w:rStyle w:val="13"/>
      </w:rPr>
      <w:t>2</w:t>
    </w:r>
    <w:r>
      <w:fldChar w:fldCharType="end"/>
    </w:r>
  </w:p>
  <w:p>
    <w:pPr>
      <w:pStyle w:val="6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715F63"/>
    <w:multiLevelType w:val="multilevel"/>
    <w:tmpl w:val="4C715F63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>
    <w:nsid w:val="6A2D0B90"/>
    <w:multiLevelType w:val="multilevel"/>
    <w:tmpl w:val="6A2D0B90"/>
    <w:lvl w:ilvl="0" w:tentative="0">
      <w:start w:val="1"/>
      <w:numFmt w:val="chineseCountingThousand"/>
      <w:pStyle w:val="24"/>
      <w:lvlText w:val="第%1条"/>
      <w:lvlJc w:val="left"/>
      <w:pPr>
        <w:tabs>
          <w:tab w:val="left" w:pos="2035"/>
        </w:tabs>
        <w:ind w:left="0" w:firstLine="595"/>
      </w:pPr>
      <w:rPr>
        <w:rFonts w:hint="eastAsia"/>
        <w:b/>
        <w:i w:val="0"/>
      </w:rPr>
    </w:lvl>
    <w:lvl w:ilvl="1" w:tentative="0">
      <w:start w:val="1"/>
      <w:numFmt w:val="chineseCountingThousand"/>
      <w:pStyle w:val="23"/>
      <w:lvlText w:val="（%2）"/>
      <w:lvlJc w:val="left"/>
      <w:pPr>
        <w:tabs>
          <w:tab w:val="left" w:pos="2700"/>
        </w:tabs>
        <w:ind w:left="665" w:firstLine="595"/>
      </w:pPr>
      <w:rPr>
        <w:rFonts w:hint="eastAsia"/>
        <w:lang w:val="en-US"/>
      </w:rPr>
    </w:lvl>
    <w:lvl w:ilvl="2" w:tentative="0">
      <w:start w:val="1"/>
      <w:numFmt w:val="none"/>
      <w:lvlText w:val=""/>
      <w:lvlJc w:val="left"/>
      <w:pPr>
        <w:tabs>
          <w:tab w:val="left" w:pos="927"/>
        </w:tabs>
        <w:ind w:left="0" w:firstLine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tabs>
          <w:tab w:val="left" w:pos="2556"/>
        </w:tabs>
        <w:ind w:left="2184" w:hanging="708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3341"/>
        </w:tabs>
        <w:ind w:left="27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126"/>
        </w:tabs>
        <w:ind w:left="34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911"/>
        </w:tabs>
        <w:ind w:left="40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5696"/>
        </w:tabs>
        <w:ind w:left="45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6482"/>
        </w:tabs>
        <w:ind w:left="5302" w:hanging="1700"/>
      </w:pPr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56A43"/>
    <w:rsid w:val="00001E86"/>
    <w:rsid w:val="00007AA7"/>
    <w:rsid w:val="000101FF"/>
    <w:rsid w:val="000109DF"/>
    <w:rsid w:val="000109E2"/>
    <w:rsid w:val="00011AA2"/>
    <w:rsid w:val="00012024"/>
    <w:rsid w:val="000123AE"/>
    <w:rsid w:val="000135EF"/>
    <w:rsid w:val="000160B1"/>
    <w:rsid w:val="0001649B"/>
    <w:rsid w:val="00022182"/>
    <w:rsid w:val="00023BE6"/>
    <w:rsid w:val="00025B7F"/>
    <w:rsid w:val="00025E9E"/>
    <w:rsid w:val="00026D9F"/>
    <w:rsid w:val="00030A8F"/>
    <w:rsid w:val="0003326D"/>
    <w:rsid w:val="00035C30"/>
    <w:rsid w:val="00037A0E"/>
    <w:rsid w:val="00040D2E"/>
    <w:rsid w:val="000414B9"/>
    <w:rsid w:val="0004227E"/>
    <w:rsid w:val="0004243B"/>
    <w:rsid w:val="00043225"/>
    <w:rsid w:val="00043EA8"/>
    <w:rsid w:val="000446E7"/>
    <w:rsid w:val="00044A0F"/>
    <w:rsid w:val="00044CD2"/>
    <w:rsid w:val="000458A1"/>
    <w:rsid w:val="00050D9F"/>
    <w:rsid w:val="00052084"/>
    <w:rsid w:val="0005233C"/>
    <w:rsid w:val="00052341"/>
    <w:rsid w:val="00053533"/>
    <w:rsid w:val="00053597"/>
    <w:rsid w:val="0005777A"/>
    <w:rsid w:val="0006032E"/>
    <w:rsid w:val="00065506"/>
    <w:rsid w:val="00065690"/>
    <w:rsid w:val="00065C7A"/>
    <w:rsid w:val="00067837"/>
    <w:rsid w:val="00070C15"/>
    <w:rsid w:val="000719DE"/>
    <w:rsid w:val="00071D2C"/>
    <w:rsid w:val="00074DCA"/>
    <w:rsid w:val="000751D1"/>
    <w:rsid w:val="0008049B"/>
    <w:rsid w:val="0008049E"/>
    <w:rsid w:val="00080FF4"/>
    <w:rsid w:val="00083FE2"/>
    <w:rsid w:val="00085742"/>
    <w:rsid w:val="00086743"/>
    <w:rsid w:val="0009231A"/>
    <w:rsid w:val="000929EB"/>
    <w:rsid w:val="000947FD"/>
    <w:rsid w:val="00095EE8"/>
    <w:rsid w:val="00096244"/>
    <w:rsid w:val="000A0516"/>
    <w:rsid w:val="000A07B5"/>
    <w:rsid w:val="000A0D8D"/>
    <w:rsid w:val="000A28F2"/>
    <w:rsid w:val="000A5992"/>
    <w:rsid w:val="000A6D2C"/>
    <w:rsid w:val="000B159C"/>
    <w:rsid w:val="000B3671"/>
    <w:rsid w:val="000B6788"/>
    <w:rsid w:val="000B7928"/>
    <w:rsid w:val="000C17C0"/>
    <w:rsid w:val="000C4A3B"/>
    <w:rsid w:val="000C584B"/>
    <w:rsid w:val="000C61CC"/>
    <w:rsid w:val="000C62D5"/>
    <w:rsid w:val="000C7734"/>
    <w:rsid w:val="000C7D83"/>
    <w:rsid w:val="000D0039"/>
    <w:rsid w:val="000D29B9"/>
    <w:rsid w:val="000D2C81"/>
    <w:rsid w:val="000D421B"/>
    <w:rsid w:val="000D464B"/>
    <w:rsid w:val="000D516D"/>
    <w:rsid w:val="000E082F"/>
    <w:rsid w:val="000E18E8"/>
    <w:rsid w:val="000E2143"/>
    <w:rsid w:val="000E5AEF"/>
    <w:rsid w:val="000E5DF7"/>
    <w:rsid w:val="000E714E"/>
    <w:rsid w:val="000E750C"/>
    <w:rsid w:val="000E7A07"/>
    <w:rsid w:val="000F121D"/>
    <w:rsid w:val="000F37F3"/>
    <w:rsid w:val="000F3F99"/>
    <w:rsid w:val="000F44C6"/>
    <w:rsid w:val="0010383C"/>
    <w:rsid w:val="00103F43"/>
    <w:rsid w:val="001053A8"/>
    <w:rsid w:val="001056C6"/>
    <w:rsid w:val="00105762"/>
    <w:rsid w:val="00105765"/>
    <w:rsid w:val="00105CEA"/>
    <w:rsid w:val="001079D1"/>
    <w:rsid w:val="001133A2"/>
    <w:rsid w:val="001201D6"/>
    <w:rsid w:val="00121A31"/>
    <w:rsid w:val="00122231"/>
    <w:rsid w:val="00124A7C"/>
    <w:rsid w:val="00124F6A"/>
    <w:rsid w:val="00125951"/>
    <w:rsid w:val="00127783"/>
    <w:rsid w:val="00127CBE"/>
    <w:rsid w:val="001300DF"/>
    <w:rsid w:val="0013061C"/>
    <w:rsid w:val="001316FC"/>
    <w:rsid w:val="00132712"/>
    <w:rsid w:val="00134B55"/>
    <w:rsid w:val="00135E80"/>
    <w:rsid w:val="001361BC"/>
    <w:rsid w:val="001373C7"/>
    <w:rsid w:val="0013772E"/>
    <w:rsid w:val="001428B4"/>
    <w:rsid w:val="0014337A"/>
    <w:rsid w:val="001433F5"/>
    <w:rsid w:val="001442CA"/>
    <w:rsid w:val="0014519A"/>
    <w:rsid w:val="00145D42"/>
    <w:rsid w:val="001465A1"/>
    <w:rsid w:val="00147936"/>
    <w:rsid w:val="001500A1"/>
    <w:rsid w:val="001541D7"/>
    <w:rsid w:val="00155689"/>
    <w:rsid w:val="00155BCF"/>
    <w:rsid w:val="00156BD4"/>
    <w:rsid w:val="00157D21"/>
    <w:rsid w:val="00160264"/>
    <w:rsid w:val="001612D1"/>
    <w:rsid w:val="001621B6"/>
    <w:rsid w:val="00163CB0"/>
    <w:rsid w:val="001645A8"/>
    <w:rsid w:val="001674B9"/>
    <w:rsid w:val="00167A26"/>
    <w:rsid w:val="00171FCF"/>
    <w:rsid w:val="001726F6"/>
    <w:rsid w:val="00173605"/>
    <w:rsid w:val="0017381D"/>
    <w:rsid w:val="001767AF"/>
    <w:rsid w:val="001815C3"/>
    <w:rsid w:val="001819B0"/>
    <w:rsid w:val="00181CB5"/>
    <w:rsid w:val="00182188"/>
    <w:rsid w:val="00182484"/>
    <w:rsid w:val="00182C5E"/>
    <w:rsid w:val="00185BEB"/>
    <w:rsid w:val="001863A5"/>
    <w:rsid w:val="00187DC9"/>
    <w:rsid w:val="00193915"/>
    <w:rsid w:val="00194CDF"/>
    <w:rsid w:val="00195D3F"/>
    <w:rsid w:val="0019675B"/>
    <w:rsid w:val="001A02A5"/>
    <w:rsid w:val="001A02BB"/>
    <w:rsid w:val="001A3246"/>
    <w:rsid w:val="001A57DD"/>
    <w:rsid w:val="001A5AE2"/>
    <w:rsid w:val="001B1179"/>
    <w:rsid w:val="001B2758"/>
    <w:rsid w:val="001B27EA"/>
    <w:rsid w:val="001B2B1E"/>
    <w:rsid w:val="001B6C4D"/>
    <w:rsid w:val="001B7C04"/>
    <w:rsid w:val="001C104C"/>
    <w:rsid w:val="001C2ED4"/>
    <w:rsid w:val="001C4D5C"/>
    <w:rsid w:val="001C5F7D"/>
    <w:rsid w:val="001C634D"/>
    <w:rsid w:val="001D0E1E"/>
    <w:rsid w:val="001D1C8B"/>
    <w:rsid w:val="001D380F"/>
    <w:rsid w:val="001D5566"/>
    <w:rsid w:val="001E4A78"/>
    <w:rsid w:val="001E5DED"/>
    <w:rsid w:val="001E644F"/>
    <w:rsid w:val="001E7096"/>
    <w:rsid w:val="001F0DFE"/>
    <w:rsid w:val="001F1C9A"/>
    <w:rsid w:val="001F272A"/>
    <w:rsid w:val="001F3AE7"/>
    <w:rsid w:val="001F4BDB"/>
    <w:rsid w:val="001F56D5"/>
    <w:rsid w:val="001F6817"/>
    <w:rsid w:val="0020211C"/>
    <w:rsid w:val="002027AE"/>
    <w:rsid w:val="002030A3"/>
    <w:rsid w:val="00203494"/>
    <w:rsid w:val="00203553"/>
    <w:rsid w:val="00203910"/>
    <w:rsid w:val="00203E19"/>
    <w:rsid w:val="002050AF"/>
    <w:rsid w:val="00207364"/>
    <w:rsid w:val="00207407"/>
    <w:rsid w:val="00216394"/>
    <w:rsid w:val="002163E9"/>
    <w:rsid w:val="00217284"/>
    <w:rsid w:val="002172EC"/>
    <w:rsid w:val="00217E78"/>
    <w:rsid w:val="00220912"/>
    <w:rsid w:val="00223DD2"/>
    <w:rsid w:val="00224DAB"/>
    <w:rsid w:val="002253AD"/>
    <w:rsid w:val="00226BAD"/>
    <w:rsid w:val="00230CD3"/>
    <w:rsid w:val="002322A2"/>
    <w:rsid w:val="002357F5"/>
    <w:rsid w:val="00235EC9"/>
    <w:rsid w:val="00237D6E"/>
    <w:rsid w:val="002425C0"/>
    <w:rsid w:val="00242A02"/>
    <w:rsid w:val="00242E9A"/>
    <w:rsid w:val="00243027"/>
    <w:rsid w:val="002431CE"/>
    <w:rsid w:val="00243C2D"/>
    <w:rsid w:val="00243D81"/>
    <w:rsid w:val="00245E31"/>
    <w:rsid w:val="00247FA7"/>
    <w:rsid w:val="0025459A"/>
    <w:rsid w:val="00256762"/>
    <w:rsid w:val="0026049A"/>
    <w:rsid w:val="00260699"/>
    <w:rsid w:val="00267FEE"/>
    <w:rsid w:val="00270EAB"/>
    <w:rsid w:val="002733F2"/>
    <w:rsid w:val="00273F30"/>
    <w:rsid w:val="002745C1"/>
    <w:rsid w:val="0028291B"/>
    <w:rsid w:val="00284426"/>
    <w:rsid w:val="00284AA7"/>
    <w:rsid w:val="002853EB"/>
    <w:rsid w:val="00286133"/>
    <w:rsid w:val="00293721"/>
    <w:rsid w:val="0029594F"/>
    <w:rsid w:val="00296ACB"/>
    <w:rsid w:val="002A0E44"/>
    <w:rsid w:val="002A1FA4"/>
    <w:rsid w:val="002A219E"/>
    <w:rsid w:val="002A28B8"/>
    <w:rsid w:val="002A2D12"/>
    <w:rsid w:val="002A3426"/>
    <w:rsid w:val="002A4A9D"/>
    <w:rsid w:val="002A4E64"/>
    <w:rsid w:val="002A6B99"/>
    <w:rsid w:val="002A7B9E"/>
    <w:rsid w:val="002B0297"/>
    <w:rsid w:val="002B0FB9"/>
    <w:rsid w:val="002B12BC"/>
    <w:rsid w:val="002B2354"/>
    <w:rsid w:val="002B2B86"/>
    <w:rsid w:val="002B2DC2"/>
    <w:rsid w:val="002B6EED"/>
    <w:rsid w:val="002B780A"/>
    <w:rsid w:val="002C0A0B"/>
    <w:rsid w:val="002C18AC"/>
    <w:rsid w:val="002C624F"/>
    <w:rsid w:val="002C724E"/>
    <w:rsid w:val="002D0534"/>
    <w:rsid w:val="002D1292"/>
    <w:rsid w:val="002D17C9"/>
    <w:rsid w:val="002D2B0E"/>
    <w:rsid w:val="002D3F52"/>
    <w:rsid w:val="002D615C"/>
    <w:rsid w:val="002E11E6"/>
    <w:rsid w:val="002E25D8"/>
    <w:rsid w:val="002E28D0"/>
    <w:rsid w:val="002E6ECD"/>
    <w:rsid w:val="002E70E4"/>
    <w:rsid w:val="002E7840"/>
    <w:rsid w:val="002F3542"/>
    <w:rsid w:val="002F46B7"/>
    <w:rsid w:val="002F49F2"/>
    <w:rsid w:val="002F6D24"/>
    <w:rsid w:val="002F71C5"/>
    <w:rsid w:val="00301B3B"/>
    <w:rsid w:val="00301D9F"/>
    <w:rsid w:val="003056AA"/>
    <w:rsid w:val="003058C0"/>
    <w:rsid w:val="00306036"/>
    <w:rsid w:val="00306899"/>
    <w:rsid w:val="003122E6"/>
    <w:rsid w:val="00312ECD"/>
    <w:rsid w:val="00313F72"/>
    <w:rsid w:val="00314748"/>
    <w:rsid w:val="0031728A"/>
    <w:rsid w:val="00317730"/>
    <w:rsid w:val="00317AF2"/>
    <w:rsid w:val="00320047"/>
    <w:rsid w:val="003221C3"/>
    <w:rsid w:val="00322A37"/>
    <w:rsid w:val="003251EE"/>
    <w:rsid w:val="00325414"/>
    <w:rsid w:val="00325C01"/>
    <w:rsid w:val="00326198"/>
    <w:rsid w:val="00327A51"/>
    <w:rsid w:val="003314F9"/>
    <w:rsid w:val="003318A0"/>
    <w:rsid w:val="00331EE6"/>
    <w:rsid w:val="00334002"/>
    <w:rsid w:val="00334210"/>
    <w:rsid w:val="00334608"/>
    <w:rsid w:val="003402D8"/>
    <w:rsid w:val="003416B7"/>
    <w:rsid w:val="00345EF9"/>
    <w:rsid w:val="00346334"/>
    <w:rsid w:val="0035098C"/>
    <w:rsid w:val="00350A33"/>
    <w:rsid w:val="003515B1"/>
    <w:rsid w:val="003529A8"/>
    <w:rsid w:val="00352AA9"/>
    <w:rsid w:val="00353BA1"/>
    <w:rsid w:val="00353CEB"/>
    <w:rsid w:val="00355779"/>
    <w:rsid w:val="003562A6"/>
    <w:rsid w:val="0035741A"/>
    <w:rsid w:val="0035788A"/>
    <w:rsid w:val="0035794A"/>
    <w:rsid w:val="00360010"/>
    <w:rsid w:val="003618F8"/>
    <w:rsid w:val="003620AD"/>
    <w:rsid w:val="003623E3"/>
    <w:rsid w:val="00362DEF"/>
    <w:rsid w:val="00363A3F"/>
    <w:rsid w:val="00364CBD"/>
    <w:rsid w:val="00365332"/>
    <w:rsid w:val="00370BA0"/>
    <w:rsid w:val="00373FA1"/>
    <w:rsid w:val="003744D2"/>
    <w:rsid w:val="00374F69"/>
    <w:rsid w:val="00377545"/>
    <w:rsid w:val="00380261"/>
    <w:rsid w:val="003830DE"/>
    <w:rsid w:val="00383682"/>
    <w:rsid w:val="00384FD9"/>
    <w:rsid w:val="003866C4"/>
    <w:rsid w:val="003874D2"/>
    <w:rsid w:val="0038788A"/>
    <w:rsid w:val="00390D98"/>
    <w:rsid w:val="00391538"/>
    <w:rsid w:val="00392252"/>
    <w:rsid w:val="00392C78"/>
    <w:rsid w:val="00394511"/>
    <w:rsid w:val="00394755"/>
    <w:rsid w:val="0039583D"/>
    <w:rsid w:val="00395D38"/>
    <w:rsid w:val="003961CF"/>
    <w:rsid w:val="003A1874"/>
    <w:rsid w:val="003A462A"/>
    <w:rsid w:val="003A55F3"/>
    <w:rsid w:val="003A680B"/>
    <w:rsid w:val="003A6BFC"/>
    <w:rsid w:val="003B0185"/>
    <w:rsid w:val="003B07C7"/>
    <w:rsid w:val="003B4539"/>
    <w:rsid w:val="003B47BB"/>
    <w:rsid w:val="003B7A27"/>
    <w:rsid w:val="003C2AC2"/>
    <w:rsid w:val="003C2F64"/>
    <w:rsid w:val="003C5B18"/>
    <w:rsid w:val="003C5E0B"/>
    <w:rsid w:val="003C629C"/>
    <w:rsid w:val="003D047A"/>
    <w:rsid w:val="003D0E3C"/>
    <w:rsid w:val="003D2172"/>
    <w:rsid w:val="003D3AFC"/>
    <w:rsid w:val="003D3B44"/>
    <w:rsid w:val="003D454A"/>
    <w:rsid w:val="003D49B5"/>
    <w:rsid w:val="003D5419"/>
    <w:rsid w:val="003D5CAF"/>
    <w:rsid w:val="003D5E45"/>
    <w:rsid w:val="003D7244"/>
    <w:rsid w:val="003D7633"/>
    <w:rsid w:val="003E07A5"/>
    <w:rsid w:val="003E0816"/>
    <w:rsid w:val="003E153F"/>
    <w:rsid w:val="003E15D3"/>
    <w:rsid w:val="003E210F"/>
    <w:rsid w:val="003E268C"/>
    <w:rsid w:val="003E3BC0"/>
    <w:rsid w:val="003E45F0"/>
    <w:rsid w:val="003E4637"/>
    <w:rsid w:val="003E7C37"/>
    <w:rsid w:val="003F031E"/>
    <w:rsid w:val="003F033F"/>
    <w:rsid w:val="003F062D"/>
    <w:rsid w:val="003F27DF"/>
    <w:rsid w:val="003F2F9C"/>
    <w:rsid w:val="003F3824"/>
    <w:rsid w:val="003F4219"/>
    <w:rsid w:val="003F4C7D"/>
    <w:rsid w:val="003F7504"/>
    <w:rsid w:val="0040024F"/>
    <w:rsid w:val="00400E7B"/>
    <w:rsid w:val="00401B18"/>
    <w:rsid w:val="00401EE1"/>
    <w:rsid w:val="00407DF0"/>
    <w:rsid w:val="00410C27"/>
    <w:rsid w:val="0041137F"/>
    <w:rsid w:val="004122FF"/>
    <w:rsid w:val="0041269D"/>
    <w:rsid w:val="00412D1D"/>
    <w:rsid w:val="0041379A"/>
    <w:rsid w:val="004144C3"/>
    <w:rsid w:val="00415424"/>
    <w:rsid w:val="00415625"/>
    <w:rsid w:val="00416F2D"/>
    <w:rsid w:val="004177BB"/>
    <w:rsid w:val="004221E4"/>
    <w:rsid w:val="00424584"/>
    <w:rsid w:val="00425A6E"/>
    <w:rsid w:val="00426C6F"/>
    <w:rsid w:val="00427C9B"/>
    <w:rsid w:val="00430A6A"/>
    <w:rsid w:val="0043458F"/>
    <w:rsid w:val="00437C03"/>
    <w:rsid w:val="0044051F"/>
    <w:rsid w:val="004427CF"/>
    <w:rsid w:val="00443BFB"/>
    <w:rsid w:val="00447B54"/>
    <w:rsid w:val="00447FA5"/>
    <w:rsid w:val="0045057E"/>
    <w:rsid w:val="00451312"/>
    <w:rsid w:val="004522D9"/>
    <w:rsid w:val="00453CB6"/>
    <w:rsid w:val="00455456"/>
    <w:rsid w:val="00455EA5"/>
    <w:rsid w:val="00456A8F"/>
    <w:rsid w:val="00460205"/>
    <w:rsid w:val="004602ED"/>
    <w:rsid w:val="00460C75"/>
    <w:rsid w:val="00460FC9"/>
    <w:rsid w:val="00461765"/>
    <w:rsid w:val="004620DD"/>
    <w:rsid w:val="004631B1"/>
    <w:rsid w:val="00467205"/>
    <w:rsid w:val="004675C8"/>
    <w:rsid w:val="00470614"/>
    <w:rsid w:val="0047143E"/>
    <w:rsid w:val="0047186B"/>
    <w:rsid w:val="00471F27"/>
    <w:rsid w:val="004728E8"/>
    <w:rsid w:val="00480C6A"/>
    <w:rsid w:val="004822CA"/>
    <w:rsid w:val="004830C9"/>
    <w:rsid w:val="00483332"/>
    <w:rsid w:val="004833D0"/>
    <w:rsid w:val="00483490"/>
    <w:rsid w:val="00484859"/>
    <w:rsid w:val="004848AE"/>
    <w:rsid w:val="00484C60"/>
    <w:rsid w:val="00495180"/>
    <w:rsid w:val="004954EA"/>
    <w:rsid w:val="00497430"/>
    <w:rsid w:val="004A5C30"/>
    <w:rsid w:val="004A7192"/>
    <w:rsid w:val="004B0246"/>
    <w:rsid w:val="004B34FB"/>
    <w:rsid w:val="004B6B68"/>
    <w:rsid w:val="004B7ABB"/>
    <w:rsid w:val="004C007A"/>
    <w:rsid w:val="004C0435"/>
    <w:rsid w:val="004C1538"/>
    <w:rsid w:val="004C229C"/>
    <w:rsid w:val="004C4497"/>
    <w:rsid w:val="004D02E8"/>
    <w:rsid w:val="004D0EB0"/>
    <w:rsid w:val="004D2138"/>
    <w:rsid w:val="004D5336"/>
    <w:rsid w:val="004D6E4D"/>
    <w:rsid w:val="004D71FD"/>
    <w:rsid w:val="004D72C7"/>
    <w:rsid w:val="004D7308"/>
    <w:rsid w:val="004D77C4"/>
    <w:rsid w:val="004E027C"/>
    <w:rsid w:val="004E15A9"/>
    <w:rsid w:val="004E1E9B"/>
    <w:rsid w:val="004E2CA5"/>
    <w:rsid w:val="004E47DF"/>
    <w:rsid w:val="004E5843"/>
    <w:rsid w:val="004E62DE"/>
    <w:rsid w:val="004E78B0"/>
    <w:rsid w:val="004F0999"/>
    <w:rsid w:val="004F0F6F"/>
    <w:rsid w:val="004F1A03"/>
    <w:rsid w:val="004F3A09"/>
    <w:rsid w:val="004F52C4"/>
    <w:rsid w:val="004F6311"/>
    <w:rsid w:val="004F6313"/>
    <w:rsid w:val="00500285"/>
    <w:rsid w:val="00501362"/>
    <w:rsid w:val="00501776"/>
    <w:rsid w:val="00505B9A"/>
    <w:rsid w:val="00506BAA"/>
    <w:rsid w:val="00510703"/>
    <w:rsid w:val="0051125F"/>
    <w:rsid w:val="005114C2"/>
    <w:rsid w:val="00512E4E"/>
    <w:rsid w:val="005163F4"/>
    <w:rsid w:val="005213ED"/>
    <w:rsid w:val="0052239E"/>
    <w:rsid w:val="00523138"/>
    <w:rsid w:val="0052558E"/>
    <w:rsid w:val="00525718"/>
    <w:rsid w:val="00526436"/>
    <w:rsid w:val="005302D3"/>
    <w:rsid w:val="00531A2B"/>
    <w:rsid w:val="005345B8"/>
    <w:rsid w:val="0053506A"/>
    <w:rsid w:val="00536280"/>
    <w:rsid w:val="0053756E"/>
    <w:rsid w:val="00537CD0"/>
    <w:rsid w:val="00541922"/>
    <w:rsid w:val="00541A8A"/>
    <w:rsid w:val="00541A98"/>
    <w:rsid w:val="005421AF"/>
    <w:rsid w:val="0055535B"/>
    <w:rsid w:val="00563B44"/>
    <w:rsid w:val="0056516B"/>
    <w:rsid w:val="005661B9"/>
    <w:rsid w:val="005666A0"/>
    <w:rsid w:val="00570EC7"/>
    <w:rsid w:val="0057141D"/>
    <w:rsid w:val="00571CD6"/>
    <w:rsid w:val="00572F6C"/>
    <w:rsid w:val="00573276"/>
    <w:rsid w:val="005754EA"/>
    <w:rsid w:val="005762A9"/>
    <w:rsid w:val="00576DEB"/>
    <w:rsid w:val="00577D9E"/>
    <w:rsid w:val="0058135B"/>
    <w:rsid w:val="00581CD1"/>
    <w:rsid w:val="0058215E"/>
    <w:rsid w:val="00582277"/>
    <w:rsid w:val="0058444A"/>
    <w:rsid w:val="0058581A"/>
    <w:rsid w:val="0058601C"/>
    <w:rsid w:val="00586AB6"/>
    <w:rsid w:val="005919A7"/>
    <w:rsid w:val="00596078"/>
    <w:rsid w:val="00597DE5"/>
    <w:rsid w:val="005A019F"/>
    <w:rsid w:val="005A4659"/>
    <w:rsid w:val="005A4906"/>
    <w:rsid w:val="005A53DA"/>
    <w:rsid w:val="005A737D"/>
    <w:rsid w:val="005A7A51"/>
    <w:rsid w:val="005B0238"/>
    <w:rsid w:val="005B07F4"/>
    <w:rsid w:val="005B1FC6"/>
    <w:rsid w:val="005B2781"/>
    <w:rsid w:val="005B2EBB"/>
    <w:rsid w:val="005B4E80"/>
    <w:rsid w:val="005B5C23"/>
    <w:rsid w:val="005C261C"/>
    <w:rsid w:val="005C2DC8"/>
    <w:rsid w:val="005C2DD1"/>
    <w:rsid w:val="005D15E2"/>
    <w:rsid w:val="005D1E08"/>
    <w:rsid w:val="005D2135"/>
    <w:rsid w:val="005D3254"/>
    <w:rsid w:val="005D3DAD"/>
    <w:rsid w:val="005D4838"/>
    <w:rsid w:val="005E07F3"/>
    <w:rsid w:val="005E2F97"/>
    <w:rsid w:val="005E3F6A"/>
    <w:rsid w:val="005F0FC6"/>
    <w:rsid w:val="005F48A9"/>
    <w:rsid w:val="005F7466"/>
    <w:rsid w:val="006016A3"/>
    <w:rsid w:val="00602F7C"/>
    <w:rsid w:val="006040C6"/>
    <w:rsid w:val="00604BAA"/>
    <w:rsid w:val="00605E67"/>
    <w:rsid w:val="006117AD"/>
    <w:rsid w:val="006150DF"/>
    <w:rsid w:val="00615839"/>
    <w:rsid w:val="00616431"/>
    <w:rsid w:val="00624CA5"/>
    <w:rsid w:val="00630650"/>
    <w:rsid w:val="00631413"/>
    <w:rsid w:val="00631994"/>
    <w:rsid w:val="006320A5"/>
    <w:rsid w:val="0063234F"/>
    <w:rsid w:val="00634C00"/>
    <w:rsid w:val="00636659"/>
    <w:rsid w:val="00636BF7"/>
    <w:rsid w:val="00637078"/>
    <w:rsid w:val="00637AB2"/>
    <w:rsid w:val="006407E1"/>
    <w:rsid w:val="0064095A"/>
    <w:rsid w:val="00642631"/>
    <w:rsid w:val="00642B10"/>
    <w:rsid w:val="00645334"/>
    <w:rsid w:val="00653A97"/>
    <w:rsid w:val="00654A26"/>
    <w:rsid w:val="00655695"/>
    <w:rsid w:val="0065631E"/>
    <w:rsid w:val="00656907"/>
    <w:rsid w:val="006575AF"/>
    <w:rsid w:val="00657F51"/>
    <w:rsid w:val="00660C8B"/>
    <w:rsid w:val="00662744"/>
    <w:rsid w:val="0066377F"/>
    <w:rsid w:val="006657AF"/>
    <w:rsid w:val="006664D7"/>
    <w:rsid w:val="00667150"/>
    <w:rsid w:val="00667A07"/>
    <w:rsid w:val="0067175B"/>
    <w:rsid w:val="006719CF"/>
    <w:rsid w:val="006758F9"/>
    <w:rsid w:val="00676B87"/>
    <w:rsid w:val="00690B47"/>
    <w:rsid w:val="0069331C"/>
    <w:rsid w:val="00695CC3"/>
    <w:rsid w:val="0069623B"/>
    <w:rsid w:val="006A21A3"/>
    <w:rsid w:val="006A40C5"/>
    <w:rsid w:val="006A4759"/>
    <w:rsid w:val="006A68CD"/>
    <w:rsid w:val="006B1415"/>
    <w:rsid w:val="006B38AF"/>
    <w:rsid w:val="006B3BB5"/>
    <w:rsid w:val="006B4DD9"/>
    <w:rsid w:val="006B5BA3"/>
    <w:rsid w:val="006B7689"/>
    <w:rsid w:val="006B7A5A"/>
    <w:rsid w:val="006B7A89"/>
    <w:rsid w:val="006C198C"/>
    <w:rsid w:val="006C29C0"/>
    <w:rsid w:val="006C2C36"/>
    <w:rsid w:val="006C3954"/>
    <w:rsid w:val="006C449F"/>
    <w:rsid w:val="006C4E26"/>
    <w:rsid w:val="006C4FDA"/>
    <w:rsid w:val="006C54AB"/>
    <w:rsid w:val="006D0CD5"/>
    <w:rsid w:val="006D427A"/>
    <w:rsid w:val="006D489E"/>
    <w:rsid w:val="006D5DB8"/>
    <w:rsid w:val="006D6C03"/>
    <w:rsid w:val="006E1615"/>
    <w:rsid w:val="006E66DE"/>
    <w:rsid w:val="006F1030"/>
    <w:rsid w:val="006F606F"/>
    <w:rsid w:val="007023C0"/>
    <w:rsid w:val="0070277D"/>
    <w:rsid w:val="00702BAD"/>
    <w:rsid w:val="007032FE"/>
    <w:rsid w:val="00706DCE"/>
    <w:rsid w:val="00710282"/>
    <w:rsid w:val="0071148A"/>
    <w:rsid w:val="0071336B"/>
    <w:rsid w:val="00716F9C"/>
    <w:rsid w:val="0071722C"/>
    <w:rsid w:val="007179AB"/>
    <w:rsid w:val="00717C38"/>
    <w:rsid w:val="0072018D"/>
    <w:rsid w:val="00721A69"/>
    <w:rsid w:val="00721AE7"/>
    <w:rsid w:val="00721C04"/>
    <w:rsid w:val="0072269B"/>
    <w:rsid w:val="00724619"/>
    <w:rsid w:val="007268E5"/>
    <w:rsid w:val="007310ED"/>
    <w:rsid w:val="00734E39"/>
    <w:rsid w:val="00734E4D"/>
    <w:rsid w:val="00735D33"/>
    <w:rsid w:val="0073716D"/>
    <w:rsid w:val="00740B4B"/>
    <w:rsid w:val="00740C6F"/>
    <w:rsid w:val="0074480E"/>
    <w:rsid w:val="0074510C"/>
    <w:rsid w:val="007542F1"/>
    <w:rsid w:val="007546A8"/>
    <w:rsid w:val="007576E0"/>
    <w:rsid w:val="00764E15"/>
    <w:rsid w:val="00771A71"/>
    <w:rsid w:val="00771EE7"/>
    <w:rsid w:val="0077200D"/>
    <w:rsid w:val="007751B5"/>
    <w:rsid w:val="007810FD"/>
    <w:rsid w:val="00781398"/>
    <w:rsid w:val="007833C1"/>
    <w:rsid w:val="0078402B"/>
    <w:rsid w:val="007847ED"/>
    <w:rsid w:val="0078778D"/>
    <w:rsid w:val="00787CCC"/>
    <w:rsid w:val="00790FAB"/>
    <w:rsid w:val="007A0801"/>
    <w:rsid w:val="007A1124"/>
    <w:rsid w:val="007A53E5"/>
    <w:rsid w:val="007A555E"/>
    <w:rsid w:val="007A73E0"/>
    <w:rsid w:val="007A7C9B"/>
    <w:rsid w:val="007B1FB4"/>
    <w:rsid w:val="007B6139"/>
    <w:rsid w:val="007C10A5"/>
    <w:rsid w:val="007C1E9F"/>
    <w:rsid w:val="007C3BBB"/>
    <w:rsid w:val="007C4209"/>
    <w:rsid w:val="007C500A"/>
    <w:rsid w:val="007C5521"/>
    <w:rsid w:val="007C736B"/>
    <w:rsid w:val="007D651C"/>
    <w:rsid w:val="007D7A32"/>
    <w:rsid w:val="007E1433"/>
    <w:rsid w:val="007E1724"/>
    <w:rsid w:val="007E202F"/>
    <w:rsid w:val="007E2903"/>
    <w:rsid w:val="007E2F2A"/>
    <w:rsid w:val="007E493A"/>
    <w:rsid w:val="007E5685"/>
    <w:rsid w:val="007E7C89"/>
    <w:rsid w:val="007F0F18"/>
    <w:rsid w:val="007F21AC"/>
    <w:rsid w:val="00800C6A"/>
    <w:rsid w:val="00800E4A"/>
    <w:rsid w:val="00801256"/>
    <w:rsid w:val="008064D7"/>
    <w:rsid w:val="00812080"/>
    <w:rsid w:val="00812A22"/>
    <w:rsid w:val="00812F9A"/>
    <w:rsid w:val="00814BBF"/>
    <w:rsid w:val="008230C1"/>
    <w:rsid w:val="008246D9"/>
    <w:rsid w:val="00824B19"/>
    <w:rsid w:val="00832237"/>
    <w:rsid w:val="00832473"/>
    <w:rsid w:val="008325CF"/>
    <w:rsid w:val="008338FD"/>
    <w:rsid w:val="0083424C"/>
    <w:rsid w:val="0083533F"/>
    <w:rsid w:val="008366AB"/>
    <w:rsid w:val="0084027D"/>
    <w:rsid w:val="008407D1"/>
    <w:rsid w:val="008424E2"/>
    <w:rsid w:val="00844E22"/>
    <w:rsid w:val="00850548"/>
    <w:rsid w:val="0085194B"/>
    <w:rsid w:val="00852A01"/>
    <w:rsid w:val="008546C2"/>
    <w:rsid w:val="008563A7"/>
    <w:rsid w:val="00857847"/>
    <w:rsid w:val="00857D0E"/>
    <w:rsid w:val="00861057"/>
    <w:rsid w:val="00861E65"/>
    <w:rsid w:val="00862592"/>
    <w:rsid w:val="0086273D"/>
    <w:rsid w:val="00863F15"/>
    <w:rsid w:val="00865CD9"/>
    <w:rsid w:val="008662BA"/>
    <w:rsid w:val="00866550"/>
    <w:rsid w:val="00866884"/>
    <w:rsid w:val="00866B74"/>
    <w:rsid w:val="00866F80"/>
    <w:rsid w:val="008670BC"/>
    <w:rsid w:val="00871586"/>
    <w:rsid w:val="00872D1B"/>
    <w:rsid w:val="0087416C"/>
    <w:rsid w:val="00874DD4"/>
    <w:rsid w:val="00876FE8"/>
    <w:rsid w:val="0087721A"/>
    <w:rsid w:val="0087790E"/>
    <w:rsid w:val="008814BE"/>
    <w:rsid w:val="0088281D"/>
    <w:rsid w:val="00883AE9"/>
    <w:rsid w:val="00885A1A"/>
    <w:rsid w:val="008920FA"/>
    <w:rsid w:val="00894AA2"/>
    <w:rsid w:val="00894F69"/>
    <w:rsid w:val="008954A2"/>
    <w:rsid w:val="00897028"/>
    <w:rsid w:val="00897865"/>
    <w:rsid w:val="008A01A6"/>
    <w:rsid w:val="008A2B33"/>
    <w:rsid w:val="008A2E7E"/>
    <w:rsid w:val="008A5AC7"/>
    <w:rsid w:val="008A6E02"/>
    <w:rsid w:val="008A7A10"/>
    <w:rsid w:val="008B045E"/>
    <w:rsid w:val="008B0582"/>
    <w:rsid w:val="008B0B05"/>
    <w:rsid w:val="008B32D7"/>
    <w:rsid w:val="008B4B5C"/>
    <w:rsid w:val="008B59A4"/>
    <w:rsid w:val="008B5FBE"/>
    <w:rsid w:val="008C0367"/>
    <w:rsid w:val="008C0C2B"/>
    <w:rsid w:val="008C0F62"/>
    <w:rsid w:val="008C6B57"/>
    <w:rsid w:val="008C70EB"/>
    <w:rsid w:val="008D06EB"/>
    <w:rsid w:val="008D1CDB"/>
    <w:rsid w:val="008D32C4"/>
    <w:rsid w:val="008D34FD"/>
    <w:rsid w:val="008D4274"/>
    <w:rsid w:val="008D4D89"/>
    <w:rsid w:val="008D53EE"/>
    <w:rsid w:val="008D62B6"/>
    <w:rsid w:val="008E15AD"/>
    <w:rsid w:val="008E1915"/>
    <w:rsid w:val="008E1F58"/>
    <w:rsid w:val="008E2B14"/>
    <w:rsid w:val="008E2EB8"/>
    <w:rsid w:val="008E67A1"/>
    <w:rsid w:val="008E7F69"/>
    <w:rsid w:val="008F1081"/>
    <w:rsid w:val="008F1C7D"/>
    <w:rsid w:val="008F388B"/>
    <w:rsid w:val="008F4AC5"/>
    <w:rsid w:val="008F5A80"/>
    <w:rsid w:val="008F5DE7"/>
    <w:rsid w:val="00902159"/>
    <w:rsid w:val="009030E3"/>
    <w:rsid w:val="00904EFB"/>
    <w:rsid w:val="009062F2"/>
    <w:rsid w:val="00907338"/>
    <w:rsid w:val="00912087"/>
    <w:rsid w:val="0091305B"/>
    <w:rsid w:val="0091451C"/>
    <w:rsid w:val="00915419"/>
    <w:rsid w:val="00916948"/>
    <w:rsid w:val="00920E4B"/>
    <w:rsid w:val="00921F40"/>
    <w:rsid w:val="0092474D"/>
    <w:rsid w:val="0092594F"/>
    <w:rsid w:val="00930E97"/>
    <w:rsid w:val="00931459"/>
    <w:rsid w:val="009338B4"/>
    <w:rsid w:val="00934711"/>
    <w:rsid w:val="00934916"/>
    <w:rsid w:val="00934B46"/>
    <w:rsid w:val="00934EBC"/>
    <w:rsid w:val="0093589C"/>
    <w:rsid w:val="009359CF"/>
    <w:rsid w:val="00937B94"/>
    <w:rsid w:val="00940DE2"/>
    <w:rsid w:val="009426D4"/>
    <w:rsid w:val="00943403"/>
    <w:rsid w:val="00945476"/>
    <w:rsid w:val="0094597C"/>
    <w:rsid w:val="009460B0"/>
    <w:rsid w:val="00947675"/>
    <w:rsid w:val="00951250"/>
    <w:rsid w:val="00952A3E"/>
    <w:rsid w:val="00953276"/>
    <w:rsid w:val="00954996"/>
    <w:rsid w:val="00955FF7"/>
    <w:rsid w:val="00957319"/>
    <w:rsid w:val="009602F8"/>
    <w:rsid w:val="009617C7"/>
    <w:rsid w:val="009649E7"/>
    <w:rsid w:val="00964E40"/>
    <w:rsid w:val="0096545A"/>
    <w:rsid w:val="00971A00"/>
    <w:rsid w:val="00973312"/>
    <w:rsid w:val="00973519"/>
    <w:rsid w:val="00973C6C"/>
    <w:rsid w:val="00973F0B"/>
    <w:rsid w:val="00974401"/>
    <w:rsid w:val="00977D1B"/>
    <w:rsid w:val="00980D52"/>
    <w:rsid w:val="00981053"/>
    <w:rsid w:val="00982CF9"/>
    <w:rsid w:val="009844FF"/>
    <w:rsid w:val="0098673D"/>
    <w:rsid w:val="0098746B"/>
    <w:rsid w:val="00991549"/>
    <w:rsid w:val="0099747F"/>
    <w:rsid w:val="00997C7D"/>
    <w:rsid w:val="00997DD3"/>
    <w:rsid w:val="009A11AA"/>
    <w:rsid w:val="009A179F"/>
    <w:rsid w:val="009A2B84"/>
    <w:rsid w:val="009A2C81"/>
    <w:rsid w:val="009A3E61"/>
    <w:rsid w:val="009A419D"/>
    <w:rsid w:val="009A577C"/>
    <w:rsid w:val="009A5D7F"/>
    <w:rsid w:val="009A5DD3"/>
    <w:rsid w:val="009A6CC4"/>
    <w:rsid w:val="009A79F1"/>
    <w:rsid w:val="009B00B5"/>
    <w:rsid w:val="009B09D2"/>
    <w:rsid w:val="009B2EB7"/>
    <w:rsid w:val="009B507A"/>
    <w:rsid w:val="009B6DF9"/>
    <w:rsid w:val="009C02C9"/>
    <w:rsid w:val="009C084F"/>
    <w:rsid w:val="009C3366"/>
    <w:rsid w:val="009C3593"/>
    <w:rsid w:val="009C4B00"/>
    <w:rsid w:val="009C5835"/>
    <w:rsid w:val="009C688F"/>
    <w:rsid w:val="009C756A"/>
    <w:rsid w:val="009D18F0"/>
    <w:rsid w:val="009D19E8"/>
    <w:rsid w:val="009D4DEB"/>
    <w:rsid w:val="009D57A0"/>
    <w:rsid w:val="009D683F"/>
    <w:rsid w:val="009D7369"/>
    <w:rsid w:val="009D7C3A"/>
    <w:rsid w:val="009E01D6"/>
    <w:rsid w:val="009E0609"/>
    <w:rsid w:val="009E0D09"/>
    <w:rsid w:val="009E1A22"/>
    <w:rsid w:val="009E23C3"/>
    <w:rsid w:val="009E2611"/>
    <w:rsid w:val="009E3D78"/>
    <w:rsid w:val="009E6916"/>
    <w:rsid w:val="009E7DD9"/>
    <w:rsid w:val="009F0F65"/>
    <w:rsid w:val="009F1473"/>
    <w:rsid w:val="009F6C55"/>
    <w:rsid w:val="00A002E3"/>
    <w:rsid w:val="00A0280B"/>
    <w:rsid w:val="00A05F69"/>
    <w:rsid w:val="00A07C53"/>
    <w:rsid w:val="00A12168"/>
    <w:rsid w:val="00A14435"/>
    <w:rsid w:val="00A153F0"/>
    <w:rsid w:val="00A23132"/>
    <w:rsid w:val="00A24913"/>
    <w:rsid w:val="00A24E05"/>
    <w:rsid w:val="00A266F4"/>
    <w:rsid w:val="00A31C09"/>
    <w:rsid w:val="00A3231B"/>
    <w:rsid w:val="00A332F0"/>
    <w:rsid w:val="00A33C0B"/>
    <w:rsid w:val="00A40EEF"/>
    <w:rsid w:val="00A421DE"/>
    <w:rsid w:val="00A4346A"/>
    <w:rsid w:val="00A446F4"/>
    <w:rsid w:val="00A52890"/>
    <w:rsid w:val="00A53F42"/>
    <w:rsid w:val="00A56744"/>
    <w:rsid w:val="00A56BBC"/>
    <w:rsid w:val="00A61F5F"/>
    <w:rsid w:val="00A64788"/>
    <w:rsid w:val="00A6627E"/>
    <w:rsid w:val="00A66960"/>
    <w:rsid w:val="00A73C53"/>
    <w:rsid w:val="00A74B4C"/>
    <w:rsid w:val="00A75869"/>
    <w:rsid w:val="00A80771"/>
    <w:rsid w:val="00A81F36"/>
    <w:rsid w:val="00A82D31"/>
    <w:rsid w:val="00A82D69"/>
    <w:rsid w:val="00A83AAE"/>
    <w:rsid w:val="00A84A7A"/>
    <w:rsid w:val="00A85863"/>
    <w:rsid w:val="00A922D0"/>
    <w:rsid w:val="00A938A9"/>
    <w:rsid w:val="00A94664"/>
    <w:rsid w:val="00A95BF9"/>
    <w:rsid w:val="00A96214"/>
    <w:rsid w:val="00A96355"/>
    <w:rsid w:val="00A97247"/>
    <w:rsid w:val="00AA194A"/>
    <w:rsid w:val="00AA2F5C"/>
    <w:rsid w:val="00AA5007"/>
    <w:rsid w:val="00AA74E0"/>
    <w:rsid w:val="00AB0691"/>
    <w:rsid w:val="00AB27A8"/>
    <w:rsid w:val="00AB3D3E"/>
    <w:rsid w:val="00AB4742"/>
    <w:rsid w:val="00AB51C4"/>
    <w:rsid w:val="00AB79EB"/>
    <w:rsid w:val="00AC2CBC"/>
    <w:rsid w:val="00AC3E7F"/>
    <w:rsid w:val="00AC6197"/>
    <w:rsid w:val="00AC74BC"/>
    <w:rsid w:val="00AC7756"/>
    <w:rsid w:val="00AD0AE4"/>
    <w:rsid w:val="00AD1653"/>
    <w:rsid w:val="00AD1F5D"/>
    <w:rsid w:val="00AD3AD4"/>
    <w:rsid w:val="00AD4DBD"/>
    <w:rsid w:val="00AE006D"/>
    <w:rsid w:val="00AE024A"/>
    <w:rsid w:val="00AE06A8"/>
    <w:rsid w:val="00AE1227"/>
    <w:rsid w:val="00AE466D"/>
    <w:rsid w:val="00AE4912"/>
    <w:rsid w:val="00AE504F"/>
    <w:rsid w:val="00AE5F83"/>
    <w:rsid w:val="00AF350F"/>
    <w:rsid w:val="00AF359F"/>
    <w:rsid w:val="00AF37B7"/>
    <w:rsid w:val="00AF40D1"/>
    <w:rsid w:val="00AF4B6F"/>
    <w:rsid w:val="00AF50F5"/>
    <w:rsid w:val="00AF5831"/>
    <w:rsid w:val="00AF5990"/>
    <w:rsid w:val="00AF59EA"/>
    <w:rsid w:val="00AF5E49"/>
    <w:rsid w:val="00AF64FC"/>
    <w:rsid w:val="00AF6802"/>
    <w:rsid w:val="00B02E96"/>
    <w:rsid w:val="00B02F4C"/>
    <w:rsid w:val="00B0558A"/>
    <w:rsid w:val="00B05FE1"/>
    <w:rsid w:val="00B07944"/>
    <w:rsid w:val="00B1389F"/>
    <w:rsid w:val="00B2015A"/>
    <w:rsid w:val="00B20600"/>
    <w:rsid w:val="00B22B62"/>
    <w:rsid w:val="00B23854"/>
    <w:rsid w:val="00B25AEB"/>
    <w:rsid w:val="00B27A91"/>
    <w:rsid w:val="00B32E06"/>
    <w:rsid w:val="00B339C9"/>
    <w:rsid w:val="00B340F4"/>
    <w:rsid w:val="00B40C7D"/>
    <w:rsid w:val="00B41344"/>
    <w:rsid w:val="00B423C8"/>
    <w:rsid w:val="00B429B7"/>
    <w:rsid w:val="00B43FC9"/>
    <w:rsid w:val="00B45912"/>
    <w:rsid w:val="00B462BD"/>
    <w:rsid w:val="00B52B0B"/>
    <w:rsid w:val="00B53FFF"/>
    <w:rsid w:val="00B552DF"/>
    <w:rsid w:val="00B56FE4"/>
    <w:rsid w:val="00B5730E"/>
    <w:rsid w:val="00B63D39"/>
    <w:rsid w:val="00B6486E"/>
    <w:rsid w:val="00B657C8"/>
    <w:rsid w:val="00B700E0"/>
    <w:rsid w:val="00B7157A"/>
    <w:rsid w:val="00B73B21"/>
    <w:rsid w:val="00B75299"/>
    <w:rsid w:val="00B753CD"/>
    <w:rsid w:val="00B8091B"/>
    <w:rsid w:val="00B80D22"/>
    <w:rsid w:val="00B83C18"/>
    <w:rsid w:val="00B83F65"/>
    <w:rsid w:val="00B84964"/>
    <w:rsid w:val="00B86AD6"/>
    <w:rsid w:val="00B87B64"/>
    <w:rsid w:val="00B9025B"/>
    <w:rsid w:val="00B91696"/>
    <w:rsid w:val="00B91FB8"/>
    <w:rsid w:val="00B945A7"/>
    <w:rsid w:val="00B9540D"/>
    <w:rsid w:val="00B971D3"/>
    <w:rsid w:val="00B97F6C"/>
    <w:rsid w:val="00BA03D8"/>
    <w:rsid w:val="00BA0A29"/>
    <w:rsid w:val="00BA723F"/>
    <w:rsid w:val="00BA7A38"/>
    <w:rsid w:val="00BA7E02"/>
    <w:rsid w:val="00BB251F"/>
    <w:rsid w:val="00BB3868"/>
    <w:rsid w:val="00BB45C2"/>
    <w:rsid w:val="00BB45CC"/>
    <w:rsid w:val="00BB4B41"/>
    <w:rsid w:val="00BB689C"/>
    <w:rsid w:val="00BB6B43"/>
    <w:rsid w:val="00BC06D2"/>
    <w:rsid w:val="00BC11FB"/>
    <w:rsid w:val="00BD3EE7"/>
    <w:rsid w:val="00BD5A2D"/>
    <w:rsid w:val="00BE01FE"/>
    <w:rsid w:val="00BE5736"/>
    <w:rsid w:val="00BE5781"/>
    <w:rsid w:val="00BE5EF4"/>
    <w:rsid w:val="00BE6E23"/>
    <w:rsid w:val="00BE77B9"/>
    <w:rsid w:val="00BE7B78"/>
    <w:rsid w:val="00BF14AC"/>
    <w:rsid w:val="00BF1E6E"/>
    <w:rsid w:val="00BF37C8"/>
    <w:rsid w:val="00BF6A17"/>
    <w:rsid w:val="00BF6AC8"/>
    <w:rsid w:val="00BF7D8F"/>
    <w:rsid w:val="00C019DD"/>
    <w:rsid w:val="00C027B2"/>
    <w:rsid w:val="00C02DCE"/>
    <w:rsid w:val="00C03613"/>
    <w:rsid w:val="00C04BDD"/>
    <w:rsid w:val="00C1081B"/>
    <w:rsid w:val="00C11A47"/>
    <w:rsid w:val="00C12571"/>
    <w:rsid w:val="00C12E89"/>
    <w:rsid w:val="00C14098"/>
    <w:rsid w:val="00C15FC5"/>
    <w:rsid w:val="00C16E34"/>
    <w:rsid w:val="00C2229C"/>
    <w:rsid w:val="00C22595"/>
    <w:rsid w:val="00C226A7"/>
    <w:rsid w:val="00C22E11"/>
    <w:rsid w:val="00C23297"/>
    <w:rsid w:val="00C2474D"/>
    <w:rsid w:val="00C25387"/>
    <w:rsid w:val="00C25775"/>
    <w:rsid w:val="00C314D2"/>
    <w:rsid w:val="00C33174"/>
    <w:rsid w:val="00C339DD"/>
    <w:rsid w:val="00C379E7"/>
    <w:rsid w:val="00C40DB5"/>
    <w:rsid w:val="00C412EC"/>
    <w:rsid w:val="00C42755"/>
    <w:rsid w:val="00C42BDD"/>
    <w:rsid w:val="00C42E94"/>
    <w:rsid w:val="00C440B5"/>
    <w:rsid w:val="00C44187"/>
    <w:rsid w:val="00C44472"/>
    <w:rsid w:val="00C45543"/>
    <w:rsid w:val="00C46642"/>
    <w:rsid w:val="00C518D2"/>
    <w:rsid w:val="00C520C7"/>
    <w:rsid w:val="00C53609"/>
    <w:rsid w:val="00C53787"/>
    <w:rsid w:val="00C56A43"/>
    <w:rsid w:val="00C637B0"/>
    <w:rsid w:val="00C64702"/>
    <w:rsid w:val="00C65AB3"/>
    <w:rsid w:val="00C65EFE"/>
    <w:rsid w:val="00C66E49"/>
    <w:rsid w:val="00C70466"/>
    <w:rsid w:val="00C7192A"/>
    <w:rsid w:val="00C71AB5"/>
    <w:rsid w:val="00C725AC"/>
    <w:rsid w:val="00C7365B"/>
    <w:rsid w:val="00C75042"/>
    <w:rsid w:val="00C77884"/>
    <w:rsid w:val="00C80A2A"/>
    <w:rsid w:val="00C855E8"/>
    <w:rsid w:val="00C870A9"/>
    <w:rsid w:val="00C874BB"/>
    <w:rsid w:val="00C92B41"/>
    <w:rsid w:val="00C93201"/>
    <w:rsid w:val="00C94133"/>
    <w:rsid w:val="00C94B91"/>
    <w:rsid w:val="00C9525F"/>
    <w:rsid w:val="00C96997"/>
    <w:rsid w:val="00C96B10"/>
    <w:rsid w:val="00CA085D"/>
    <w:rsid w:val="00CA4491"/>
    <w:rsid w:val="00CA6FB7"/>
    <w:rsid w:val="00CB1C54"/>
    <w:rsid w:val="00CB23D8"/>
    <w:rsid w:val="00CB2878"/>
    <w:rsid w:val="00CB2D99"/>
    <w:rsid w:val="00CB3FAF"/>
    <w:rsid w:val="00CB7292"/>
    <w:rsid w:val="00CC0BF1"/>
    <w:rsid w:val="00CC1CDC"/>
    <w:rsid w:val="00CC2A06"/>
    <w:rsid w:val="00CC2D61"/>
    <w:rsid w:val="00CC3107"/>
    <w:rsid w:val="00CC4C0A"/>
    <w:rsid w:val="00CC6445"/>
    <w:rsid w:val="00CD1626"/>
    <w:rsid w:val="00CD47AB"/>
    <w:rsid w:val="00CD5FB0"/>
    <w:rsid w:val="00CD68DC"/>
    <w:rsid w:val="00CE0548"/>
    <w:rsid w:val="00CE2318"/>
    <w:rsid w:val="00CE2DA8"/>
    <w:rsid w:val="00CE328E"/>
    <w:rsid w:val="00CE3549"/>
    <w:rsid w:val="00CE5A82"/>
    <w:rsid w:val="00CF062F"/>
    <w:rsid w:val="00CF0954"/>
    <w:rsid w:val="00CF2AD9"/>
    <w:rsid w:val="00CF325B"/>
    <w:rsid w:val="00CF4C04"/>
    <w:rsid w:val="00CF594B"/>
    <w:rsid w:val="00CF5A50"/>
    <w:rsid w:val="00CF5DFC"/>
    <w:rsid w:val="00CF6DD3"/>
    <w:rsid w:val="00CF746D"/>
    <w:rsid w:val="00D01315"/>
    <w:rsid w:val="00D0229C"/>
    <w:rsid w:val="00D03379"/>
    <w:rsid w:val="00D036F7"/>
    <w:rsid w:val="00D03FC7"/>
    <w:rsid w:val="00D04024"/>
    <w:rsid w:val="00D128CA"/>
    <w:rsid w:val="00D13732"/>
    <w:rsid w:val="00D13B50"/>
    <w:rsid w:val="00D15604"/>
    <w:rsid w:val="00D1665F"/>
    <w:rsid w:val="00D16E3F"/>
    <w:rsid w:val="00D17809"/>
    <w:rsid w:val="00D21143"/>
    <w:rsid w:val="00D22CE5"/>
    <w:rsid w:val="00D24DC6"/>
    <w:rsid w:val="00D25111"/>
    <w:rsid w:val="00D25C3E"/>
    <w:rsid w:val="00D25EF2"/>
    <w:rsid w:val="00D274DE"/>
    <w:rsid w:val="00D31BF1"/>
    <w:rsid w:val="00D32A0B"/>
    <w:rsid w:val="00D3526F"/>
    <w:rsid w:val="00D36743"/>
    <w:rsid w:val="00D40AC2"/>
    <w:rsid w:val="00D415DC"/>
    <w:rsid w:val="00D41C75"/>
    <w:rsid w:val="00D41E8E"/>
    <w:rsid w:val="00D42848"/>
    <w:rsid w:val="00D4297A"/>
    <w:rsid w:val="00D42AF4"/>
    <w:rsid w:val="00D47397"/>
    <w:rsid w:val="00D507FE"/>
    <w:rsid w:val="00D518A4"/>
    <w:rsid w:val="00D529B4"/>
    <w:rsid w:val="00D5366E"/>
    <w:rsid w:val="00D5659B"/>
    <w:rsid w:val="00D56964"/>
    <w:rsid w:val="00D56B3C"/>
    <w:rsid w:val="00D56DC9"/>
    <w:rsid w:val="00D612A9"/>
    <w:rsid w:val="00D61E83"/>
    <w:rsid w:val="00D620F8"/>
    <w:rsid w:val="00D633F8"/>
    <w:rsid w:val="00D63A86"/>
    <w:rsid w:val="00D65EA0"/>
    <w:rsid w:val="00D66068"/>
    <w:rsid w:val="00D67618"/>
    <w:rsid w:val="00D67A4D"/>
    <w:rsid w:val="00D70B3C"/>
    <w:rsid w:val="00D7139F"/>
    <w:rsid w:val="00D732F8"/>
    <w:rsid w:val="00D74E6A"/>
    <w:rsid w:val="00D7567B"/>
    <w:rsid w:val="00D75E3F"/>
    <w:rsid w:val="00D76A3B"/>
    <w:rsid w:val="00D77303"/>
    <w:rsid w:val="00D81B3B"/>
    <w:rsid w:val="00D83277"/>
    <w:rsid w:val="00D83752"/>
    <w:rsid w:val="00D83F4E"/>
    <w:rsid w:val="00D843CA"/>
    <w:rsid w:val="00D84643"/>
    <w:rsid w:val="00D85225"/>
    <w:rsid w:val="00D860EB"/>
    <w:rsid w:val="00D87FBD"/>
    <w:rsid w:val="00D913C3"/>
    <w:rsid w:val="00D93D35"/>
    <w:rsid w:val="00D9660F"/>
    <w:rsid w:val="00D97C87"/>
    <w:rsid w:val="00DA0406"/>
    <w:rsid w:val="00DA26C5"/>
    <w:rsid w:val="00DA3175"/>
    <w:rsid w:val="00DA46CC"/>
    <w:rsid w:val="00DA6CD3"/>
    <w:rsid w:val="00DB0C46"/>
    <w:rsid w:val="00DB34E9"/>
    <w:rsid w:val="00DB3D14"/>
    <w:rsid w:val="00DB7236"/>
    <w:rsid w:val="00DC14E7"/>
    <w:rsid w:val="00DC1C7D"/>
    <w:rsid w:val="00DC2588"/>
    <w:rsid w:val="00DC30A5"/>
    <w:rsid w:val="00DC634A"/>
    <w:rsid w:val="00DD0F58"/>
    <w:rsid w:val="00DD5972"/>
    <w:rsid w:val="00DD6F58"/>
    <w:rsid w:val="00DD79A0"/>
    <w:rsid w:val="00DE104F"/>
    <w:rsid w:val="00DE6603"/>
    <w:rsid w:val="00DF2B8D"/>
    <w:rsid w:val="00DF2FED"/>
    <w:rsid w:val="00DF33A6"/>
    <w:rsid w:val="00DF3776"/>
    <w:rsid w:val="00DF391A"/>
    <w:rsid w:val="00DF3EE9"/>
    <w:rsid w:val="00DF49BD"/>
    <w:rsid w:val="00DF528E"/>
    <w:rsid w:val="00DF6F09"/>
    <w:rsid w:val="00DF7F81"/>
    <w:rsid w:val="00E00815"/>
    <w:rsid w:val="00E00C07"/>
    <w:rsid w:val="00E00D5F"/>
    <w:rsid w:val="00E02271"/>
    <w:rsid w:val="00E069BC"/>
    <w:rsid w:val="00E203EC"/>
    <w:rsid w:val="00E220E0"/>
    <w:rsid w:val="00E27BF1"/>
    <w:rsid w:val="00E3169F"/>
    <w:rsid w:val="00E33238"/>
    <w:rsid w:val="00E33AAB"/>
    <w:rsid w:val="00E35521"/>
    <w:rsid w:val="00E37212"/>
    <w:rsid w:val="00E40318"/>
    <w:rsid w:val="00E41AC9"/>
    <w:rsid w:val="00E42534"/>
    <w:rsid w:val="00E42C59"/>
    <w:rsid w:val="00E42CA7"/>
    <w:rsid w:val="00E43C01"/>
    <w:rsid w:val="00E43E0F"/>
    <w:rsid w:val="00E47DDD"/>
    <w:rsid w:val="00E519B7"/>
    <w:rsid w:val="00E53552"/>
    <w:rsid w:val="00E56CCD"/>
    <w:rsid w:val="00E60243"/>
    <w:rsid w:val="00E609CE"/>
    <w:rsid w:val="00E61197"/>
    <w:rsid w:val="00E6250D"/>
    <w:rsid w:val="00E63109"/>
    <w:rsid w:val="00E64272"/>
    <w:rsid w:val="00E643B1"/>
    <w:rsid w:val="00E66DC8"/>
    <w:rsid w:val="00E67160"/>
    <w:rsid w:val="00E71F1E"/>
    <w:rsid w:val="00E726A2"/>
    <w:rsid w:val="00E72E7B"/>
    <w:rsid w:val="00E73D81"/>
    <w:rsid w:val="00E740E0"/>
    <w:rsid w:val="00E751AB"/>
    <w:rsid w:val="00E7680E"/>
    <w:rsid w:val="00E76C5D"/>
    <w:rsid w:val="00E81064"/>
    <w:rsid w:val="00E86390"/>
    <w:rsid w:val="00E86A13"/>
    <w:rsid w:val="00E86E4D"/>
    <w:rsid w:val="00E90BE5"/>
    <w:rsid w:val="00E9147C"/>
    <w:rsid w:val="00E949B0"/>
    <w:rsid w:val="00E9781E"/>
    <w:rsid w:val="00EA0C66"/>
    <w:rsid w:val="00EA1BA2"/>
    <w:rsid w:val="00EA4B5F"/>
    <w:rsid w:val="00EA6941"/>
    <w:rsid w:val="00EA6B0F"/>
    <w:rsid w:val="00EA7990"/>
    <w:rsid w:val="00EB70F4"/>
    <w:rsid w:val="00EC1F5E"/>
    <w:rsid w:val="00EC215D"/>
    <w:rsid w:val="00EC437E"/>
    <w:rsid w:val="00EC53BE"/>
    <w:rsid w:val="00EC5543"/>
    <w:rsid w:val="00EC5A41"/>
    <w:rsid w:val="00EC5AA6"/>
    <w:rsid w:val="00EC7753"/>
    <w:rsid w:val="00ED0595"/>
    <w:rsid w:val="00ED18CD"/>
    <w:rsid w:val="00ED2686"/>
    <w:rsid w:val="00ED2941"/>
    <w:rsid w:val="00ED2C39"/>
    <w:rsid w:val="00ED426C"/>
    <w:rsid w:val="00ED5707"/>
    <w:rsid w:val="00ED754D"/>
    <w:rsid w:val="00EF2D87"/>
    <w:rsid w:val="00EF5E69"/>
    <w:rsid w:val="00F01005"/>
    <w:rsid w:val="00F03302"/>
    <w:rsid w:val="00F03D3C"/>
    <w:rsid w:val="00F05B96"/>
    <w:rsid w:val="00F06656"/>
    <w:rsid w:val="00F105E2"/>
    <w:rsid w:val="00F11DCF"/>
    <w:rsid w:val="00F127E4"/>
    <w:rsid w:val="00F12923"/>
    <w:rsid w:val="00F12DB6"/>
    <w:rsid w:val="00F14583"/>
    <w:rsid w:val="00F15235"/>
    <w:rsid w:val="00F15721"/>
    <w:rsid w:val="00F16BFC"/>
    <w:rsid w:val="00F2171E"/>
    <w:rsid w:val="00F229D4"/>
    <w:rsid w:val="00F2496C"/>
    <w:rsid w:val="00F24B69"/>
    <w:rsid w:val="00F25BAD"/>
    <w:rsid w:val="00F2632A"/>
    <w:rsid w:val="00F30D3B"/>
    <w:rsid w:val="00F33F57"/>
    <w:rsid w:val="00F347B4"/>
    <w:rsid w:val="00F3698B"/>
    <w:rsid w:val="00F36CDC"/>
    <w:rsid w:val="00F41E2F"/>
    <w:rsid w:val="00F42A29"/>
    <w:rsid w:val="00F42C42"/>
    <w:rsid w:val="00F4386A"/>
    <w:rsid w:val="00F44AA9"/>
    <w:rsid w:val="00F44E79"/>
    <w:rsid w:val="00F45ED7"/>
    <w:rsid w:val="00F52E20"/>
    <w:rsid w:val="00F54951"/>
    <w:rsid w:val="00F55A8B"/>
    <w:rsid w:val="00F56CBA"/>
    <w:rsid w:val="00F56CD1"/>
    <w:rsid w:val="00F6271C"/>
    <w:rsid w:val="00F6422D"/>
    <w:rsid w:val="00F642BC"/>
    <w:rsid w:val="00F645DC"/>
    <w:rsid w:val="00F70280"/>
    <w:rsid w:val="00F70A5B"/>
    <w:rsid w:val="00F7205D"/>
    <w:rsid w:val="00F743A4"/>
    <w:rsid w:val="00F75484"/>
    <w:rsid w:val="00F768DA"/>
    <w:rsid w:val="00F83389"/>
    <w:rsid w:val="00F83403"/>
    <w:rsid w:val="00F83BD4"/>
    <w:rsid w:val="00F84B69"/>
    <w:rsid w:val="00F84FA0"/>
    <w:rsid w:val="00F85E05"/>
    <w:rsid w:val="00F87661"/>
    <w:rsid w:val="00F900C5"/>
    <w:rsid w:val="00F90703"/>
    <w:rsid w:val="00F90E2A"/>
    <w:rsid w:val="00F925A1"/>
    <w:rsid w:val="00F92A92"/>
    <w:rsid w:val="00F94B1A"/>
    <w:rsid w:val="00F957DC"/>
    <w:rsid w:val="00F96082"/>
    <w:rsid w:val="00FA21F6"/>
    <w:rsid w:val="00FA25C2"/>
    <w:rsid w:val="00FA2AFD"/>
    <w:rsid w:val="00FA5202"/>
    <w:rsid w:val="00FA634A"/>
    <w:rsid w:val="00FA6F8E"/>
    <w:rsid w:val="00FB039D"/>
    <w:rsid w:val="00FB4CC3"/>
    <w:rsid w:val="00FB4DFC"/>
    <w:rsid w:val="00FB6441"/>
    <w:rsid w:val="00FB7FB5"/>
    <w:rsid w:val="00FC0892"/>
    <w:rsid w:val="00FC0A72"/>
    <w:rsid w:val="00FC260E"/>
    <w:rsid w:val="00FC4E05"/>
    <w:rsid w:val="00FC65AE"/>
    <w:rsid w:val="00FC75E9"/>
    <w:rsid w:val="00FC7827"/>
    <w:rsid w:val="00FC782B"/>
    <w:rsid w:val="00FD0862"/>
    <w:rsid w:val="00FD3390"/>
    <w:rsid w:val="00FD416B"/>
    <w:rsid w:val="00FE241A"/>
    <w:rsid w:val="00FE2DAA"/>
    <w:rsid w:val="00FE3AA5"/>
    <w:rsid w:val="00FE3EE5"/>
    <w:rsid w:val="00FE5B8E"/>
    <w:rsid w:val="00FE63E6"/>
    <w:rsid w:val="00FE70B7"/>
    <w:rsid w:val="00FF13A9"/>
    <w:rsid w:val="00FF1F2F"/>
    <w:rsid w:val="00FF3EA7"/>
    <w:rsid w:val="00FF53B0"/>
    <w:rsid w:val="054949C2"/>
    <w:rsid w:val="113A7917"/>
    <w:rsid w:val="27012D1C"/>
    <w:rsid w:val="2BCB6CA1"/>
    <w:rsid w:val="2DD375FE"/>
    <w:rsid w:val="30E40A0E"/>
    <w:rsid w:val="46927DEA"/>
    <w:rsid w:val="4C8671CB"/>
    <w:rsid w:val="558205B6"/>
    <w:rsid w:val="5ACA13E2"/>
    <w:rsid w:val="68DA060E"/>
    <w:rsid w:val="69542322"/>
    <w:rsid w:val="7927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qFormat="1" w:unhideWhenUsed="0" w:uiPriority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8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character" w:default="1" w:styleId="11">
    <w:name w:val="Default Paragraph Font"/>
    <w:unhideWhenUsed/>
    <w:uiPriority w:val="1"/>
  </w:style>
  <w:style w:type="table" w:default="1" w:styleId="16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lock Text"/>
    <w:basedOn w:val="1"/>
    <w:semiHidden/>
    <w:qFormat/>
    <w:uiPriority w:val="0"/>
    <w:pPr>
      <w:ind w:left="-359" w:leftChars="-171" w:right="-334" w:rightChars="-159" w:firstLine="560" w:firstLineChars="200"/>
    </w:pPr>
    <w:rPr>
      <w:rFonts w:ascii="仿宋_GB2312" w:eastAsia="仿宋_GB2312"/>
      <w:sz w:val="28"/>
      <w:szCs w:val="28"/>
    </w:rPr>
  </w:style>
  <w:style w:type="paragraph" w:styleId="5">
    <w:name w:val="Balloon Text"/>
    <w:basedOn w:val="1"/>
    <w:semiHidden/>
    <w:qFormat/>
    <w:uiPriority w:val="0"/>
    <w:rPr>
      <w:sz w:val="18"/>
      <w:szCs w:val="18"/>
    </w:rPr>
  </w:style>
  <w:style w:type="paragraph" w:styleId="6">
    <w:name w:val="footer"/>
    <w:basedOn w:val="1"/>
    <w:link w:val="2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9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toc 1"/>
    <w:basedOn w:val="1"/>
    <w:next w:val="1"/>
    <w:uiPriority w:val="0"/>
    <w:pPr>
      <w:spacing w:before="120" w:after="120"/>
      <w:jc w:val="left"/>
    </w:pPr>
    <w:rPr>
      <w:rFonts w:ascii="Calibri" w:hAnsi="Calibri"/>
      <w:b/>
      <w:bCs/>
      <w:caps/>
      <w:sz w:val="20"/>
      <w:szCs w:val="20"/>
    </w:rPr>
  </w:style>
  <w:style w:type="paragraph" w:styleId="9">
    <w:name w:val="toc 2"/>
    <w:basedOn w:val="1"/>
    <w:next w:val="1"/>
    <w:uiPriority w:val="0"/>
    <w:pPr>
      <w:ind w:left="210"/>
      <w:jc w:val="left"/>
    </w:pPr>
    <w:rPr>
      <w:rFonts w:ascii="Calibri" w:hAnsi="Calibri"/>
      <w:smallCaps/>
      <w:sz w:val="20"/>
      <w:szCs w:val="20"/>
    </w:rPr>
  </w:style>
  <w:style w:type="paragraph" w:styleId="10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12">
    <w:name w:val="Strong"/>
    <w:basedOn w:val="11"/>
    <w:qFormat/>
    <w:uiPriority w:val="22"/>
    <w:rPr>
      <w:b/>
      <w:bCs/>
    </w:rPr>
  </w:style>
  <w:style w:type="character" w:styleId="13">
    <w:name w:val="page number"/>
    <w:basedOn w:val="11"/>
    <w:qFormat/>
    <w:uiPriority w:val="0"/>
  </w:style>
  <w:style w:type="character" w:styleId="14">
    <w:name w:val="FollowedHyperlink"/>
    <w:qFormat/>
    <w:uiPriority w:val="0"/>
    <w:rPr>
      <w:color w:val="800080"/>
      <w:u w:val="single"/>
    </w:rPr>
  </w:style>
  <w:style w:type="character" w:styleId="15">
    <w:name w:val="Hyperlink"/>
    <w:qFormat/>
    <w:uiPriority w:val="0"/>
    <w:rPr>
      <w:color w:val="003399"/>
      <w:u w:val="none"/>
    </w:rPr>
  </w:style>
  <w:style w:type="table" w:styleId="17">
    <w:name w:val="Table Grid"/>
    <w:basedOn w:val="1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8">
    <w:name w:val="标题 2 Char"/>
    <w:basedOn w:val="11"/>
    <w:link w:val="3"/>
    <w:semiHidden/>
    <w:qFormat/>
    <w:uiPriority w:val="0"/>
    <w:rPr>
      <w:rFonts w:ascii="Cambria" w:hAnsi="Cambria" w:eastAsia="宋体" w:cs="Times New Roman"/>
      <w:b/>
      <w:bCs/>
      <w:kern w:val="2"/>
      <w:sz w:val="32"/>
      <w:szCs w:val="32"/>
    </w:rPr>
  </w:style>
  <w:style w:type="character" w:customStyle="1" w:styleId="19">
    <w:name w:val="页眉 Char"/>
    <w:link w:val="7"/>
    <w:qFormat/>
    <w:uiPriority w:val="0"/>
    <w:rPr>
      <w:kern w:val="2"/>
      <w:sz w:val="18"/>
      <w:szCs w:val="18"/>
    </w:rPr>
  </w:style>
  <w:style w:type="character" w:customStyle="1" w:styleId="20">
    <w:name w:val="text4"/>
    <w:basedOn w:val="11"/>
    <w:qFormat/>
    <w:uiPriority w:val="0"/>
  </w:style>
  <w:style w:type="character" w:customStyle="1" w:styleId="21">
    <w:name w:val="页脚 Char"/>
    <w:basedOn w:val="11"/>
    <w:link w:val="6"/>
    <w:qFormat/>
    <w:uiPriority w:val="99"/>
    <w:rPr>
      <w:kern w:val="2"/>
      <w:sz w:val="18"/>
      <w:szCs w:val="18"/>
    </w:rPr>
  </w:style>
  <w:style w:type="paragraph" w:customStyle="1" w:styleId="22">
    <w:name w:val="Char"/>
    <w:basedOn w:val="1"/>
    <w:qFormat/>
    <w:uiPriority w:val="0"/>
  </w:style>
  <w:style w:type="paragraph" w:customStyle="1" w:styleId="23">
    <w:name w:val="款"/>
    <w:basedOn w:val="1"/>
    <w:qFormat/>
    <w:uiPriority w:val="0"/>
    <w:pPr>
      <w:numPr>
        <w:ilvl w:val="1"/>
        <w:numId w:val="1"/>
      </w:numPr>
    </w:pPr>
    <w:rPr>
      <w:rFonts w:hint="eastAsia" w:ascii="仿宋_GB2312" w:eastAsia="仿宋_GB2312"/>
      <w:sz w:val="30"/>
    </w:rPr>
  </w:style>
  <w:style w:type="paragraph" w:customStyle="1" w:styleId="24">
    <w:name w:val="条"/>
    <w:basedOn w:val="1"/>
    <w:qFormat/>
    <w:uiPriority w:val="0"/>
    <w:pPr>
      <w:numPr>
        <w:ilvl w:val="0"/>
        <w:numId w:val="1"/>
      </w:numPr>
    </w:pPr>
    <w:rPr>
      <w:rFonts w:hint="eastAsia" w:ascii="仿宋_GB2312" w:eastAsia="仿宋_GB2312"/>
      <w:sz w:val="30"/>
    </w:rPr>
  </w:style>
  <w:style w:type="paragraph" w:customStyle="1" w:styleId="2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7EDCC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MC SYSTEM</Company>
  <Pages>5</Pages>
  <Words>506</Words>
  <Characters>2885</Characters>
  <Lines>24</Lines>
  <Paragraphs>6</Paragraphs>
  <ScaleCrop>false</ScaleCrop>
  <LinksUpToDate>false</LinksUpToDate>
  <CharactersWithSpaces>3385</CharactersWithSpaces>
  <Application>WPS Office_10.1.0.6554_F1E327BC-269C-435d-A152-05C5408002CA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2017-05-23T05:22:00Z</dcterms:created>
  <dc:creator>MC SYSTEM</dc:creator>
  <cp:lastModifiedBy>Administrator</cp:lastModifiedBy>
  <cp:lastPrinted>2017-05-23T05:22:00Z</cp:lastPrinted>
  <dcterms:modified xsi:type="dcterms:W3CDTF">2017-06-15T03:02:55Z</dcterms:modified>
  <dc:title>神华集团总部部门副职及子（分）公司领导岗位</dc:title>
  <cp:revision>25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2052-10.1.0.6554</vt:lpwstr>
  </property>
</Properties>
</file>