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270" w:lineRule="atLeast"/>
        <w:jc w:val="center"/>
        <w:rPr>
          <w:rFonts w:hint="eastAsia" w:ascii="方正小标宋_GBK" w:hAnsi="仿宋_GB2312" w:eastAsia="方正小标宋_GBK"/>
          <w:b/>
          <w:sz w:val="36"/>
          <w:szCs w:val="36"/>
        </w:rPr>
      </w:pPr>
      <w:r>
        <w:rPr>
          <w:rFonts w:hint="eastAsia" w:ascii="方正小标宋_GBK" w:hAnsi="仿宋_GB2312" w:eastAsia="方正小标宋_GBK"/>
          <w:b/>
          <w:sz w:val="36"/>
          <w:szCs w:val="36"/>
        </w:rPr>
        <w:t>深圳市中医院公开选聘常设岗位工作人员岗位表</w:t>
      </w:r>
    </w:p>
    <w:p>
      <w:pPr>
        <w:rPr>
          <w:rFonts w:hint="eastAsia" w:ascii="宋体" w:hAnsi="宋体"/>
          <w:sz w:val="18"/>
          <w:szCs w:val="18"/>
        </w:rPr>
      </w:pPr>
    </w:p>
    <w:tbl>
      <w:tblPr>
        <w:tblStyle w:val="3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708"/>
        <w:gridCol w:w="426"/>
        <w:gridCol w:w="708"/>
        <w:gridCol w:w="709"/>
        <w:gridCol w:w="1276"/>
        <w:gridCol w:w="709"/>
        <w:gridCol w:w="311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岗位属性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拟聘人数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岗位条件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最低专业技术资格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与岗位有关的其它条件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考生户籍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麻醉科副主任医师</w:t>
            </w:r>
            <w:r>
              <w:t>SZYX201707</w:t>
            </w:r>
          </w:p>
        </w:tc>
        <w:tc>
          <w:tcPr>
            <w:tcW w:w="7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专业技术类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7级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临床医学（100201K）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31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全日制普通高等教育学历。符合深人社规[2012]16号文第二十七条第(二)项，且在地市级以上三甲医院从事麻醉科工作5年以上，目前仍在从事相应岗位工作。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市内外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财政核拔补助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产科副主任医师</w:t>
            </w:r>
            <w:r>
              <w:t>SZYX201708</w:t>
            </w:r>
          </w:p>
        </w:tc>
        <w:tc>
          <w:tcPr>
            <w:tcW w:w="7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专业技术类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7级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临床医学（1100201K）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311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符合深人社规[2012]16号文第二十七条第(二)项，且在地市级以上三甲医院从事妇产科工作5年以上，目前仍在从事相应岗位工作。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市内外</w:t>
            </w:r>
          </w:p>
        </w:tc>
        <w:tc>
          <w:tcPr>
            <w:tcW w:w="709" w:type="dxa"/>
            <w:vAlign w:val="top"/>
          </w:tcPr>
          <w:p>
            <w:r>
              <w:rPr>
                <w:rFonts w:hint="eastAsia"/>
              </w:rPr>
              <w:t>财政核拔补助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A1ECB"/>
    <w:rsid w:val="297A1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2017-08-09T03:23:00Z</dcterms:created>
  <dc:creator>NTKO</dc:creator>
  <cp:lastModifiedBy>NTKO</cp:lastModifiedBy>
  <dcterms:modified xsi:type="dcterms:W3CDTF">2017-08-09T03:24:04Z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