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line="360" w:lineRule="auto"/>
        <w:ind w:left="0" w:right="0" w:firstLine="360"/>
        <w:jc w:val="left"/>
      </w:pPr>
      <w:bookmarkStart w:id="0" w:name="_GoBack"/>
      <w:r>
        <w:rPr>
          <w:rFonts w:hint="eastAsia" w:ascii="宋体" w:hAnsi="宋体" w:eastAsia="宋体" w:cs="宋体"/>
          <w:color w:val="000000"/>
          <w:kern w:val="0"/>
          <w:sz w:val="18"/>
          <w:szCs w:val="18"/>
          <w:u w:val="none"/>
          <w:lang w:val="en-US" w:eastAsia="zh-CN" w:bidi="ar"/>
        </w:rPr>
        <w:t>招聘岗位、人数、专业、学历和范围及资格条件</w:t>
      </w:r>
    </w:p>
    <w:bookmarkEnd w:id="0"/>
    <w:tbl>
      <w:tblPr>
        <w:tblW w:w="9407" w:type="dxa"/>
        <w:jc w:val="center"/>
        <w:tblInd w:w="-55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1437"/>
        <w:gridCol w:w="607"/>
        <w:gridCol w:w="398"/>
        <w:gridCol w:w="826"/>
        <w:gridCol w:w="2554"/>
        <w:gridCol w:w="480"/>
        <w:gridCol w:w="310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4" w:hRule="atLeast"/>
          <w:jc w:val="center"/>
        </w:trPr>
        <w:tc>
          <w:tcPr>
            <w:tcW w:w="14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autoSpaceDE w:val="0"/>
              <w:autoSpaceDN/>
              <w:spacing w:before="0" w:beforeAutospacing="1" w:after="0" w:afterAutospacing="1" w:line="240" w:lineRule="atLeast"/>
              <w:ind w:left="0" w:right="0"/>
              <w:jc w:val="center"/>
            </w:pPr>
            <w:r>
              <w:rPr>
                <w:rFonts w:hint="eastAsia" w:ascii="宋体" w:hAnsi="宋体" w:eastAsia="宋体" w:cs="宋体"/>
                <w:color w:val="000000"/>
                <w:kern w:val="0"/>
                <w:sz w:val="18"/>
                <w:szCs w:val="18"/>
                <w:u w:val="none"/>
                <w:lang w:val="en-US" w:eastAsia="zh-CN" w:bidi="ar"/>
              </w:rPr>
              <w:t>招聘</w:t>
            </w:r>
          </w:p>
          <w:p>
            <w:pPr>
              <w:keepNext w:val="0"/>
              <w:keepLines w:val="0"/>
              <w:widowControl/>
              <w:suppressLineNumbers w:val="0"/>
              <w:autoSpaceDE w:val="0"/>
              <w:autoSpaceDN/>
              <w:spacing w:before="0" w:beforeAutospacing="1" w:after="0" w:afterAutospacing="1" w:line="240" w:lineRule="atLeast"/>
              <w:ind w:left="0" w:right="0"/>
              <w:jc w:val="center"/>
            </w:pPr>
            <w:r>
              <w:rPr>
                <w:rFonts w:hint="eastAsia" w:ascii="宋体" w:hAnsi="宋体" w:eastAsia="宋体" w:cs="宋体"/>
                <w:color w:val="000000"/>
                <w:kern w:val="0"/>
                <w:sz w:val="18"/>
                <w:szCs w:val="18"/>
                <w:u w:val="none"/>
                <w:lang w:val="en-US" w:eastAsia="zh-CN" w:bidi="ar"/>
              </w:rPr>
              <w:t>岗位</w:t>
            </w:r>
          </w:p>
        </w:tc>
        <w:tc>
          <w:tcPr>
            <w:tcW w:w="607"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autoSpaceDE w:val="0"/>
              <w:autoSpaceDN/>
              <w:spacing w:before="0" w:beforeAutospacing="1" w:after="0" w:afterAutospacing="1" w:line="240" w:lineRule="atLeast"/>
              <w:ind w:left="0" w:right="0"/>
              <w:jc w:val="center"/>
            </w:pPr>
            <w:r>
              <w:rPr>
                <w:rFonts w:hint="eastAsia" w:ascii="宋体" w:hAnsi="宋体" w:eastAsia="宋体" w:cs="宋体"/>
                <w:color w:val="000000"/>
                <w:kern w:val="0"/>
                <w:sz w:val="18"/>
                <w:szCs w:val="18"/>
                <w:u w:val="none"/>
                <w:lang w:val="en-US" w:eastAsia="zh-CN" w:bidi="ar"/>
              </w:rPr>
              <w:t>岗位</w:t>
            </w:r>
          </w:p>
          <w:p>
            <w:pPr>
              <w:keepNext w:val="0"/>
              <w:keepLines w:val="0"/>
              <w:widowControl/>
              <w:suppressLineNumbers w:val="0"/>
              <w:autoSpaceDE w:val="0"/>
              <w:autoSpaceDN/>
              <w:spacing w:before="0" w:beforeAutospacing="1" w:after="0" w:afterAutospacing="1" w:line="240" w:lineRule="atLeast"/>
              <w:ind w:left="0" w:right="0"/>
              <w:jc w:val="center"/>
            </w:pPr>
            <w:r>
              <w:rPr>
                <w:rFonts w:hint="eastAsia" w:ascii="宋体" w:hAnsi="宋体" w:eastAsia="宋体" w:cs="宋体"/>
                <w:color w:val="000000"/>
                <w:kern w:val="0"/>
                <w:sz w:val="18"/>
                <w:szCs w:val="18"/>
                <w:u w:val="none"/>
                <w:lang w:val="en-US" w:eastAsia="zh-CN" w:bidi="ar"/>
              </w:rPr>
              <w:t>类别</w:t>
            </w:r>
          </w:p>
        </w:tc>
        <w:tc>
          <w:tcPr>
            <w:tcW w:w="398"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autoSpaceDE w:val="0"/>
              <w:autoSpaceDN/>
              <w:spacing w:before="0" w:beforeAutospacing="1" w:after="0" w:afterAutospacing="1" w:line="240" w:lineRule="atLeast"/>
              <w:ind w:left="0" w:right="0"/>
              <w:jc w:val="center"/>
            </w:pPr>
            <w:r>
              <w:rPr>
                <w:rFonts w:hint="eastAsia" w:ascii="宋体" w:hAnsi="宋体" w:eastAsia="宋体" w:cs="宋体"/>
                <w:color w:val="000000"/>
                <w:kern w:val="0"/>
                <w:sz w:val="18"/>
                <w:szCs w:val="18"/>
                <w:u w:val="none"/>
                <w:lang w:val="en-US" w:eastAsia="zh-CN" w:bidi="ar"/>
              </w:rPr>
              <w:t>人数</w:t>
            </w:r>
          </w:p>
        </w:tc>
        <w:tc>
          <w:tcPr>
            <w:tcW w:w="826"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autoSpaceDE w:val="0"/>
              <w:autoSpaceDN/>
              <w:spacing w:before="0" w:beforeAutospacing="1" w:after="0" w:afterAutospacing="1" w:line="240" w:lineRule="atLeast"/>
              <w:ind w:left="0" w:right="0"/>
              <w:jc w:val="center"/>
            </w:pPr>
            <w:r>
              <w:rPr>
                <w:rFonts w:hint="eastAsia" w:ascii="宋体" w:hAnsi="宋体" w:eastAsia="宋体" w:cs="宋体"/>
                <w:color w:val="000000"/>
                <w:kern w:val="0"/>
                <w:sz w:val="18"/>
                <w:szCs w:val="18"/>
                <w:u w:val="none"/>
                <w:lang w:val="en-US" w:eastAsia="zh-CN" w:bidi="ar"/>
              </w:rPr>
              <w:t>岗位</w:t>
            </w:r>
          </w:p>
          <w:p>
            <w:pPr>
              <w:keepNext w:val="0"/>
              <w:keepLines w:val="0"/>
              <w:widowControl/>
              <w:suppressLineNumbers w:val="0"/>
              <w:autoSpaceDE w:val="0"/>
              <w:autoSpaceDN/>
              <w:spacing w:before="0" w:beforeAutospacing="1" w:after="0" w:afterAutospacing="1" w:line="240" w:lineRule="atLeast"/>
              <w:ind w:left="0" w:right="0"/>
              <w:jc w:val="center"/>
            </w:pPr>
            <w:r>
              <w:rPr>
                <w:rFonts w:hint="eastAsia" w:ascii="宋体" w:hAnsi="宋体" w:eastAsia="宋体" w:cs="宋体"/>
                <w:color w:val="000000"/>
                <w:kern w:val="0"/>
                <w:sz w:val="18"/>
                <w:szCs w:val="18"/>
                <w:u w:val="none"/>
                <w:lang w:val="en-US" w:eastAsia="zh-CN" w:bidi="ar"/>
              </w:rPr>
              <w:t>职责</w:t>
            </w:r>
          </w:p>
        </w:tc>
        <w:tc>
          <w:tcPr>
            <w:tcW w:w="2554"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autoSpaceDE w:val="0"/>
              <w:autoSpaceDN/>
              <w:spacing w:before="0" w:beforeAutospacing="1" w:after="0" w:afterAutospacing="1" w:line="240" w:lineRule="atLeast"/>
              <w:ind w:left="0" w:right="0"/>
              <w:jc w:val="center"/>
            </w:pPr>
            <w:r>
              <w:rPr>
                <w:rFonts w:hint="eastAsia" w:ascii="宋体" w:hAnsi="宋体" w:eastAsia="宋体" w:cs="宋体"/>
                <w:color w:val="000000"/>
                <w:kern w:val="0"/>
                <w:sz w:val="18"/>
                <w:szCs w:val="18"/>
                <w:u w:val="none"/>
                <w:lang w:val="en-US" w:eastAsia="zh-CN" w:bidi="ar"/>
              </w:rPr>
              <w:t>招聘专业、学历（学位）</w:t>
            </w:r>
          </w:p>
        </w:tc>
        <w:tc>
          <w:tcPr>
            <w:tcW w:w="480"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autoSpaceDE w:val="0"/>
              <w:autoSpaceDN/>
              <w:spacing w:before="0" w:beforeAutospacing="1" w:after="0" w:afterAutospacing="1" w:line="240" w:lineRule="atLeast"/>
              <w:ind w:left="0" w:right="0"/>
              <w:jc w:val="center"/>
            </w:pPr>
            <w:r>
              <w:rPr>
                <w:rFonts w:hint="eastAsia" w:ascii="宋体" w:hAnsi="宋体" w:eastAsia="宋体" w:cs="宋体"/>
                <w:color w:val="000000"/>
                <w:kern w:val="0"/>
                <w:sz w:val="18"/>
                <w:szCs w:val="18"/>
                <w:u w:val="none"/>
                <w:lang w:val="en-US" w:eastAsia="zh-CN" w:bidi="ar"/>
              </w:rPr>
              <w:t>招聘范围</w:t>
            </w:r>
          </w:p>
        </w:tc>
        <w:tc>
          <w:tcPr>
            <w:tcW w:w="3105"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autoSpaceDE w:val="0"/>
              <w:autoSpaceDN/>
              <w:spacing w:before="0" w:beforeAutospacing="1" w:after="0" w:afterAutospacing="1" w:line="240" w:lineRule="atLeast"/>
              <w:ind w:left="0" w:right="0"/>
              <w:jc w:val="center"/>
            </w:pPr>
            <w:r>
              <w:rPr>
                <w:rFonts w:hint="eastAsia" w:ascii="宋体" w:hAnsi="宋体" w:eastAsia="宋体" w:cs="宋体"/>
                <w:color w:val="000000"/>
                <w:kern w:val="0"/>
                <w:sz w:val="18"/>
                <w:szCs w:val="18"/>
                <w:u w:val="none"/>
                <w:lang w:val="en-US" w:eastAsia="zh-CN" w:bidi="ar"/>
              </w:rPr>
              <w:t>其他资格条件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95" w:hRule="atLeast"/>
          <w:jc w:val="center"/>
        </w:trPr>
        <w:tc>
          <w:tcPr>
            <w:tcW w:w="143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autoSpaceDE w:val="0"/>
              <w:autoSpaceDN/>
              <w:spacing w:before="0" w:beforeAutospacing="1" w:after="0" w:afterAutospacing="1" w:line="240" w:lineRule="atLeast"/>
              <w:ind w:left="0" w:right="0"/>
              <w:jc w:val="center"/>
            </w:pPr>
            <w:r>
              <w:rPr>
                <w:rFonts w:hint="eastAsia" w:ascii="宋体" w:hAnsi="宋体" w:eastAsia="宋体" w:cs="宋体"/>
                <w:color w:val="000000"/>
                <w:kern w:val="0"/>
                <w:sz w:val="18"/>
                <w:szCs w:val="18"/>
                <w:u w:val="none"/>
                <w:lang w:val="en-US" w:eastAsia="zh-CN" w:bidi="ar"/>
              </w:rPr>
              <w:t>英语、日语、文秘、新闻传播学、哲学、马克思主义理论专任教师</w:t>
            </w:r>
          </w:p>
        </w:tc>
        <w:tc>
          <w:tcPr>
            <w:tcW w:w="607" w:type="dxa"/>
            <w:vMerge w:val="restart"/>
            <w:tcBorders>
              <w:top w:val="nil"/>
              <w:left w:val="nil"/>
              <w:bottom w:val="single" w:color="000000" w:sz="8" w:space="0"/>
              <w:right w:val="single" w:color="000000" w:sz="8" w:space="0"/>
            </w:tcBorders>
            <w:shd w:val="clear"/>
            <w:vAlign w:val="center"/>
          </w:tcPr>
          <w:p>
            <w:pPr>
              <w:keepNext w:val="0"/>
              <w:keepLines w:val="0"/>
              <w:widowControl/>
              <w:suppressLineNumbers w:val="0"/>
              <w:autoSpaceDE w:val="0"/>
              <w:autoSpaceDN/>
              <w:spacing w:before="0" w:beforeAutospacing="1" w:after="0" w:afterAutospacing="1" w:line="240" w:lineRule="atLeast"/>
              <w:ind w:left="0" w:right="0"/>
              <w:jc w:val="center"/>
            </w:pPr>
            <w:r>
              <w:rPr>
                <w:rFonts w:hint="eastAsia" w:ascii="宋体" w:hAnsi="宋体" w:eastAsia="宋体" w:cs="宋体"/>
                <w:color w:val="000000"/>
                <w:kern w:val="0"/>
                <w:sz w:val="18"/>
                <w:szCs w:val="18"/>
                <w:u w:val="none"/>
                <w:lang w:val="en-US" w:eastAsia="zh-CN" w:bidi="ar"/>
              </w:rPr>
              <w:t>专</w:t>
            </w:r>
          </w:p>
          <w:p>
            <w:pPr>
              <w:keepNext w:val="0"/>
              <w:keepLines w:val="0"/>
              <w:widowControl/>
              <w:suppressLineNumbers w:val="0"/>
              <w:autoSpaceDE w:val="0"/>
              <w:autoSpaceDN/>
              <w:spacing w:before="0" w:beforeAutospacing="1" w:after="0" w:afterAutospacing="1" w:line="240" w:lineRule="atLeast"/>
              <w:ind w:left="0" w:right="0"/>
              <w:jc w:val="center"/>
            </w:pPr>
            <w:r>
              <w:rPr>
                <w:rFonts w:hint="eastAsia" w:ascii="宋体" w:hAnsi="宋体" w:eastAsia="宋体" w:cs="宋体"/>
                <w:color w:val="000000"/>
                <w:kern w:val="0"/>
                <w:sz w:val="18"/>
                <w:szCs w:val="18"/>
                <w:u w:val="none"/>
                <w:lang w:val="en-US" w:eastAsia="zh-CN" w:bidi="ar"/>
              </w:rPr>
              <w:t>技</w:t>
            </w:r>
          </w:p>
        </w:tc>
        <w:tc>
          <w:tcPr>
            <w:tcW w:w="39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autoSpaceDE w:val="0"/>
              <w:autoSpaceDN/>
              <w:spacing w:before="0" w:beforeAutospacing="1" w:after="0" w:afterAutospacing="1" w:line="240" w:lineRule="atLeast"/>
              <w:ind w:left="0" w:right="0"/>
              <w:jc w:val="center"/>
            </w:pPr>
            <w:r>
              <w:rPr>
                <w:rFonts w:hint="eastAsia" w:ascii="宋体" w:hAnsi="宋体" w:eastAsia="宋体" w:cs="宋体"/>
                <w:color w:val="000000"/>
                <w:kern w:val="0"/>
                <w:sz w:val="18"/>
                <w:szCs w:val="18"/>
                <w:u w:val="none"/>
                <w:lang w:val="en-US" w:eastAsia="zh-CN" w:bidi="ar"/>
              </w:rPr>
              <w:t>5</w:t>
            </w:r>
          </w:p>
        </w:tc>
        <w:tc>
          <w:tcPr>
            <w:tcW w:w="826" w:type="dxa"/>
            <w:tcBorders>
              <w:top w:val="nil"/>
              <w:left w:val="nil"/>
              <w:bottom w:val="single" w:color="000000" w:sz="8" w:space="0"/>
              <w:right w:val="single" w:color="000000" w:sz="8" w:space="0"/>
            </w:tcBorders>
            <w:shd w:val="clear"/>
            <w:vAlign w:val="center"/>
          </w:tcPr>
          <w:p>
            <w:pPr>
              <w:keepNext w:val="0"/>
              <w:keepLines w:val="0"/>
              <w:widowControl/>
              <w:suppressLineNumbers w:val="0"/>
              <w:autoSpaceDE w:val="0"/>
              <w:autoSpaceDN/>
              <w:spacing w:before="0" w:beforeAutospacing="1" w:after="0" w:afterAutospacing="1" w:line="240" w:lineRule="atLeast"/>
              <w:ind w:left="0" w:right="0"/>
              <w:jc w:val="center"/>
            </w:pPr>
            <w:r>
              <w:rPr>
                <w:rFonts w:hint="eastAsia" w:ascii="宋体" w:hAnsi="宋体" w:eastAsia="宋体" w:cs="宋体"/>
                <w:color w:val="000000"/>
                <w:kern w:val="0"/>
                <w:sz w:val="18"/>
                <w:szCs w:val="18"/>
                <w:u w:val="none"/>
                <w:lang w:val="en-US" w:eastAsia="zh-CN" w:bidi="ar"/>
              </w:rPr>
              <w:t>从事教学及科研工作</w:t>
            </w:r>
          </w:p>
        </w:tc>
        <w:tc>
          <w:tcPr>
            <w:tcW w:w="2554"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line="240" w:lineRule="atLeast"/>
              <w:ind w:left="0" w:right="0"/>
              <w:jc w:val="left"/>
            </w:pPr>
            <w:r>
              <w:rPr>
                <w:rFonts w:hint="eastAsia" w:ascii="宋体" w:hAnsi="宋体" w:eastAsia="宋体" w:cs="宋体"/>
                <w:color w:val="000000"/>
                <w:kern w:val="0"/>
                <w:sz w:val="18"/>
                <w:szCs w:val="18"/>
                <w:u w:val="none"/>
                <w:lang w:val="en-US" w:eastAsia="zh-CN" w:bidi="ar"/>
              </w:rPr>
              <w:t>英语类、日语类、文秘类、新闻传播学类、哲学类、马克思主义理论类专业；</w:t>
            </w:r>
          </w:p>
          <w:p>
            <w:pPr>
              <w:keepNext w:val="0"/>
              <w:keepLines w:val="0"/>
              <w:widowControl/>
              <w:suppressLineNumbers w:val="0"/>
              <w:spacing w:before="0" w:beforeAutospacing="1" w:after="0" w:afterAutospacing="1" w:line="240" w:lineRule="atLeast"/>
              <w:ind w:left="0" w:right="0"/>
              <w:jc w:val="left"/>
            </w:pPr>
            <w:r>
              <w:rPr>
                <w:rFonts w:hint="eastAsia" w:ascii="宋体" w:hAnsi="宋体" w:eastAsia="宋体" w:cs="宋体"/>
                <w:color w:val="000000"/>
                <w:kern w:val="0"/>
                <w:sz w:val="18"/>
                <w:szCs w:val="18"/>
                <w:u w:val="none"/>
                <w:lang w:val="en-US" w:eastAsia="zh-CN" w:bidi="ar"/>
              </w:rPr>
              <w:t>本科及以上学历且具有学士及以上学位。</w:t>
            </w:r>
          </w:p>
        </w:tc>
        <w:tc>
          <w:tcPr>
            <w:tcW w:w="480" w:type="dxa"/>
            <w:vMerge w:val="restart"/>
            <w:tcBorders>
              <w:top w:val="nil"/>
              <w:left w:val="nil"/>
              <w:bottom w:val="single" w:color="000000" w:sz="8" w:space="0"/>
              <w:right w:val="single" w:color="000000" w:sz="8" w:space="0"/>
            </w:tcBorders>
            <w:shd w:val="clear"/>
            <w:vAlign w:val="center"/>
          </w:tcPr>
          <w:p>
            <w:pPr>
              <w:keepNext w:val="0"/>
              <w:keepLines w:val="0"/>
              <w:widowControl/>
              <w:suppressLineNumbers w:val="0"/>
              <w:autoSpaceDE w:val="0"/>
              <w:autoSpaceDN/>
              <w:spacing w:before="0" w:beforeAutospacing="1" w:after="0" w:afterAutospacing="1" w:line="240" w:lineRule="atLeast"/>
              <w:ind w:left="0" w:right="0"/>
              <w:jc w:val="center"/>
            </w:pPr>
            <w:r>
              <w:rPr>
                <w:rFonts w:hint="eastAsia" w:ascii="宋体" w:hAnsi="宋体" w:eastAsia="宋体" w:cs="宋体"/>
                <w:color w:val="000000"/>
                <w:kern w:val="0"/>
                <w:sz w:val="18"/>
                <w:szCs w:val="18"/>
                <w:u w:val="none"/>
                <w:lang w:val="en-US" w:eastAsia="zh-CN" w:bidi="ar"/>
              </w:rPr>
              <w:t>浙江省</w:t>
            </w:r>
          </w:p>
        </w:tc>
        <w:tc>
          <w:tcPr>
            <w:tcW w:w="3105" w:type="dxa"/>
            <w:vMerge w:val="restart"/>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line="240" w:lineRule="atLeast"/>
              <w:ind w:left="0" w:right="0"/>
              <w:jc w:val="left"/>
            </w:pPr>
            <w:r>
              <w:rPr>
                <w:rFonts w:hint="eastAsia" w:ascii="宋体" w:hAnsi="宋体" w:eastAsia="宋体" w:cs="宋体"/>
                <w:color w:val="000000"/>
                <w:kern w:val="0"/>
                <w:sz w:val="18"/>
                <w:szCs w:val="18"/>
                <w:u w:val="none"/>
                <w:lang w:val="en-US" w:eastAsia="zh-CN" w:bidi="ar"/>
              </w:rPr>
              <w:t>1、拥有高校讲师或助理研究员职称；</w:t>
            </w:r>
          </w:p>
          <w:p>
            <w:pPr>
              <w:keepNext w:val="0"/>
              <w:keepLines w:val="0"/>
              <w:widowControl/>
              <w:suppressLineNumbers w:val="0"/>
              <w:spacing w:before="0" w:beforeAutospacing="1" w:after="0" w:afterAutospacing="1" w:line="240" w:lineRule="atLeast"/>
              <w:ind w:left="0" w:right="0"/>
              <w:jc w:val="left"/>
            </w:pPr>
            <w:r>
              <w:rPr>
                <w:rFonts w:hint="eastAsia" w:ascii="宋体" w:hAnsi="宋体" w:eastAsia="宋体" w:cs="宋体"/>
                <w:color w:val="000000"/>
                <w:kern w:val="0"/>
                <w:sz w:val="18"/>
                <w:szCs w:val="18"/>
                <w:u w:val="none"/>
                <w:lang w:val="en-US" w:eastAsia="zh-CN" w:bidi="ar"/>
              </w:rPr>
              <w:t>2、拥有3年及以上本科高校工作经历；</w:t>
            </w:r>
          </w:p>
          <w:p>
            <w:pPr>
              <w:keepNext w:val="0"/>
              <w:keepLines w:val="0"/>
              <w:widowControl/>
              <w:suppressLineNumbers w:val="0"/>
              <w:spacing w:before="0" w:beforeAutospacing="1" w:after="0" w:afterAutospacing="1" w:line="240" w:lineRule="atLeast"/>
              <w:ind w:left="0" w:right="0"/>
              <w:jc w:val="left"/>
            </w:pPr>
            <w:r>
              <w:rPr>
                <w:rFonts w:hint="eastAsia" w:ascii="宋体" w:hAnsi="宋体" w:eastAsia="宋体" w:cs="宋体"/>
                <w:color w:val="000000"/>
                <w:kern w:val="0"/>
                <w:sz w:val="18"/>
                <w:szCs w:val="18"/>
                <w:u w:val="none"/>
                <w:lang w:val="en-US" w:eastAsia="zh-CN" w:bidi="ar"/>
              </w:rPr>
              <w:t>3、男45周岁以下，女40周岁以下。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692" w:hRule="atLeast"/>
          <w:jc w:val="center"/>
        </w:trPr>
        <w:tc>
          <w:tcPr>
            <w:tcW w:w="143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autoSpaceDE w:val="0"/>
              <w:autoSpaceDN/>
              <w:spacing w:before="0" w:beforeAutospacing="1" w:after="0" w:afterAutospacing="1" w:line="240" w:lineRule="atLeast"/>
              <w:ind w:left="0" w:right="0"/>
              <w:jc w:val="center"/>
            </w:pPr>
            <w:r>
              <w:rPr>
                <w:rFonts w:hint="eastAsia" w:ascii="宋体" w:hAnsi="宋体" w:eastAsia="宋体" w:cs="宋体"/>
                <w:color w:val="000000"/>
                <w:kern w:val="0"/>
                <w:sz w:val="18"/>
                <w:szCs w:val="18"/>
                <w:u w:val="none"/>
                <w:lang w:val="en-US" w:eastAsia="zh-CN" w:bidi="ar"/>
              </w:rPr>
              <w:t>体育专任教师</w:t>
            </w:r>
          </w:p>
        </w:tc>
        <w:tc>
          <w:tcPr>
            <w:tcW w:w="607" w:type="dxa"/>
            <w:vMerge w:val="continue"/>
            <w:tcBorders>
              <w:top w:val="nil"/>
              <w:left w:val="nil"/>
              <w:bottom w:val="single" w:color="000000" w:sz="8" w:space="0"/>
              <w:right w:val="single" w:color="000000" w:sz="8" w:space="0"/>
            </w:tcBorders>
            <w:shd w:val="clear"/>
            <w:vAlign w:val="center"/>
          </w:tcPr>
          <w:p>
            <w:pPr>
              <w:rPr>
                <w:rFonts w:hint="eastAsia" w:ascii="宋体" w:hAnsi="宋体" w:eastAsia="宋体" w:cs="宋体"/>
                <w:color w:val="000000"/>
                <w:sz w:val="15"/>
                <w:szCs w:val="15"/>
                <w:u w:val="none"/>
              </w:rPr>
            </w:pPr>
          </w:p>
        </w:tc>
        <w:tc>
          <w:tcPr>
            <w:tcW w:w="39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autoSpaceDE w:val="0"/>
              <w:autoSpaceDN/>
              <w:spacing w:before="0" w:beforeAutospacing="1" w:after="0" w:afterAutospacing="1" w:line="240" w:lineRule="atLeast"/>
              <w:ind w:left="0" w:right="0"/>
              <w:jc w:val="center"/>
            </w:pPr>
            <w:r>
              <w:rPr>
                <w:rFonts w:hint="eastAsia" w:ascii="宋体" w:hAnsi="宋体" w:eastAsia="宋体" w:cs="宋体"/>
                <w:color w:val="000000"/>
                <w:kern w:val="0"/>
                <w:sz w:val="18"/>
                <w:szCs w:val="18"/>
                <w:u w:val="none"/>
                <w:lang w:val="en-US" w:eastAsia="zh-CN" w:bidi="ar"/>
              </w:rPr>
              <w:t>1</w:t>
            </w:r>
          </w:p>
        </w:tc>
        <w:tc>
          <w:tcPr>
            <w:tcW w:w="826" w:type="dxa"/>
            <w:tcBorders>
              <w:top w:val="nil"/>
              <w:left w:val="nil"/>
              <w:bottom w:val="single" w:color="000000" w:sz="8" w:space="0"/>
              <w:right w:val="single" w:color="000000" w:sz="8" w:space="0"/>
            </w:tcBorders>
            <w:shd w:val="clear"/>
            <w:vAlign w:val="center"/>
          </w:tcPr>
          <w:p>
            <w:pPr>
              <w:keepNext w:val="0"/>
              <w:keepLines w:val="0"/>
              <w:widowControl/>
              <w:suppressLineNumbers w:val="0"/>
              <w:autoSpaceDE w:val="0"/>
              <w:autoSpaceDN/>
              <w:spacing w:before="0" w:beforeAutospacing="1" w:after="0" w:afterAutospacing="1" w:line="240" w:lineRule="atLeast"/>
              <w:ind w:left="0" w:right="0"/>
              <w:jc w:val="center"/>
            </w:pPr>
            <w:r>
              <w:rPr>
                <w:rFonts w:hint="eastAsia" w:ascii="宋体" w:hAnsi="宋体" w:eastAsia="宋体" w:cs="宋体"/>
                <w:color w:val="000000"/>
                <w:kern w:val="0"/>
                <w:sz w:val="18"/>
                <w:szCs w:val="18"/>
                <w:u w:val="none"/>
                <w:lang w:val="en-US" w:eastAsia="zh-CN" w:bidi="ar"/>
              </w:rPr>
              <w:t>从事教学及科研工作</w:t>
            </w:r>
          </w:p>
        </w:tc>
        <w:tc>
          <w:tcPr>
            <w:tcW w:w="2554"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line="240" w:lineRule="atLeast"/>
              <w:ind w:left="0" w:right="0"/>
              <w:jc w:val="left"/>
            </w:pPr>
            <w:r>
              <w:rPr>
                <w:rFonts w:hint="eastAsia" w:ascii="宋体" w:hAnsi="宋体" w:eastAsia="宋体" w:cs="宋体"/>
                <w:color w:val="000000"/>
                <w:kern w:val="0"/>
                <w:sz w:val="18"/>
                <w:szCs w:val="18"/>
                <w:u w:val="none"/>
                <w:lang w:val="en-US" w:eastAsia="zh-CN" w:bidi="ar"/>
              </w:rPr>
              <w:t>体育类专业；</w:t>
            </w:r>
          </w:p>
          <w:p>
            <w:pPr>
              <w:keepNext w:val="0"/>
              <w:keepLines w:val="0"/>
              <w:widowControl/>
              <w:suppressLineNumbers w:val="0"/>
              <w:spacing w:before="0" w:beforeAutospacing="1" w:after="0" w:afterAutospacing="1" w:line="240" w:lineRule="atLeast"/>
              <w:ind w:left="0" w:right="0"/>
              <w:jc w:val="left"/>
            </w:pPr>
            <w:r>
              <w:rPr>
                <w:rFonts w:hint="eastAsia" w:ascii="宋体" w:hAnsi="宋体" w:eastAsia="宋体" w:cs="宋体"/>
                <w:color w:val="000000"/>
                <w:kern w:val="0"/>
                <w:sz w:val="18"/>
                <w:szCs w:val="18"/>
                <w:u w:val="none"/>
                <w:lang w:val="en-US" w:eastAsia="zh-CN" w:bidi="ar"/>
              </w:rPr>
              <w:t>本科及以上学历且具有学士及以上学位。</w:t>
            </w:r>
          </w:p>
        </w:tc>
        <w:tc>
          <w:tcPr>
            <w:tcW w:w="480" w:type="dxa"/>
            <w:vMerge w:val="continue"/>
            <w:tcBorders>
              <w:top w:val="nil"/>
              <w:left w:val="nil"/>
              <w:bottom w:val="single" w:color="000000" w:sz="8" w:space="0"/>
              <w:right w:val="single" w:color="000000" w:sz="8" w:space="0"/>
            </w:tcBorders>
            <w:shd w:val="clear"/>
            <w:vAlign w:val="center"/>
          </w:tcPr>
          <w:p>
            <w:pPr>
              <w:rPr>
                <w:rFonts w:hint="eastAsia" w:ascii="宋体" w:hAnsi="宋体" w:eastAsia="宋体" w:cs="宋体"/>
                <w:color w:val="000000"/>
                <w:sz w:val="15"/>
                <w:szCs w:val="15"/>
                <w:u w:val="none"/>
              </w:rPr>
            </w:pPr>
          </w:p>
        </w:tc>
        <w:tc>
          <w:tcPr>
            <w:tcW w:w="3105" w:type="dxa"/>
            <w:vMerge w:val="continue"/>
            <w:tcBorders>
              <w:top w:val="nil"/>
              <w:left w:val="nil"/>
              <w:bottom w:val="single" w:color="000000" w:sz="8" w:space="0"/>
              <w:right w:val="single" w:color="000000" w:sz="8" w:space="0"/>
            </w:tcBorders>
            <w:shd w:val="clear"/>
            <w:vAlign w:val="center"/>
          </w:tcPr>
          <w:p>
            <w:pPr>
              <w:rPr>
                <w:rFonts w:hint="eastAsia" w:ascii="宋体" w:hAnsi="宋体" w:eastAsia="宋体" w:cs="宋体"/>
                <w:color w:val="000000"/>
                <w:sz w:val="15"/>
                <w:szCs w:val="15"/>
                <w:u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87" w:hRule="atLeast"/>
          <w:jc w:val="center"/>
        </w:trPr>
        <w:tc>
          <w:tcPr>
            <w:tcW w:w="143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autoSpaceDE w:val="0"/>
              <w:autoSpaceDN/>
              <w:spacing w:before="0" w:beforeAutospacing="1" w:after="0" w:afterAutospacing="1" w:line="240" w:lineRule="atLeast"/>
              <w:ind w:left="0" w:right="0"/>
              <w:jc w:val="center"/>
            </w:pPr>
            <w:r>
              <w:rPr>
                <w:rFonts w:hint="eastAsia" w:ascii="宋体" w:hAnsi="宋体" w:eastAsia="宋体" w:cs="宋体"/>
                <w:color w:val="000000"/>
                <w:kern w:val="0"/>
                <w:sz w:val="18"/>
                <w:szCs w:val="18"/>
                <w:u w:val="none"/>
                <w:lang w:val="en-US" w:eastAsia="zh-CN" w:bidi="ar"/>
              </w:rPr>
              <w:t>艺术设计、美术、计算机、机械仪表、数学物理、经济管理、工商管理财会税务审计统计专任教师</w:t>
            </w:r>
          </w:p>
        </w:tc>
        <w:tc>
          <w:tcPr>
            <w:tcW w:w="607" w:type="dxa"/>
            <w:vMerge w:val="continue"/>
            <w:tcBorders>
              <w:top w:val="nil"/>
              <w:left w:val="nil"/>
              <w:bottom w:val="single" w:color="000000" w:sz="8" w:space="0"/>
              <w:right w:val="single" w:color="000000" w:sz="8" w:space="0"/>
            </w:tcBorders>
            <w:shd w:val="clear"/>
            <w:vAlign w:val="center"/>
          </w:tcPr>
          <w:p>
            <w:pPr>
              <w:rPr>
                <w:rFonts w:hint="eastAsia" w:ascii="宋体" w:hAnsi="宋体" w:eastAsia="宋体" w:cs="宋体"/>
                <w:color w:val="000000"/>
                <w:sz w:val="15"/>
                <w:szCs w:val="15"/>
                <w:u w:val="none"/>
              </w:rPr>
            </w:pPr>
          </w:p>
        </w:tc>
        <w:tc>
          <w:tcPr>
            <w:tcW w:w="39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autoSpaceDE w:val="0"/>
              <w:autoSpaceDN/>
              <w:spacing w:before="0" w:beforeAutospacing="1" w:after="0" w:afterAutospacing="1" w:line="240" w:lineRule="atLeast"/>
              <w:ind w:left="0" w:right="0"/>
              <w:jc w:val="center"/>
            </w:pPr>
            <w:r>
              <w:rPr>
                <w:rFonts w:hint="eastAsia" w:ascii="宋体" w:hAnsi="宋体" w:eastAsia="宋体" w:cs="宋体"/>
                <w:color w:val="000000"/>
                <w:kern w:val="0"/>
                <w:sz w:val="18"/>
                <w:szCs w:val="18"/>
                <w:u w:val="none"/>
                <w:lang w:val="en-US" w:eastAsia="zh-CN" w:bidi="ar"/>
              </w:rPr>
              <w:t>6</w:t>
            </w:r>
          </w:p>
        </w:tc>
        <w:tc>
          <w:tcPr>
            <w:tcW w:w="826" w:type="dxa"/>
            <w:tcBorders>
              <w:top w:val="nil"/>
              <w:left w:val="nil"/>
              <w:bottom w:val="single" w:color="000000" w:sz="8" w:space="0"/>
              <w:right w:val="single" w:color="000000" w:sz="8" w:space="0"/>
            </w:tcBorders>
            <w:shd w:val="clear"/>
            <w:vAlign w:val="center"/>
          </w:tcPr>
          <w:p>
            <w:pPr>
              <w:keepNext w:val="0"/>
              <w:keepLines w:val="0"/>
              <w:widowControl/>
              <w:suppressLineNumbers w:val="0"/>
              <w:autoSpaceDE w:val="0"/>
              <w:autoSpaceDN/>
              <w:spacing w:before="0" w:beforeAutospacing="1" w:after="0" w:afterAutospacing="1" w:line="240" w:lineRule="atLeast"/>
              <w:ind w:left="0" w:right="0"/>
              <w:jc w:val="center"/>
            </w:pPr>
            <w:r>
              <w:rPr>
                <w:rFonts w:hint="eastAsia" w:ascii="宋体" w:hAnsi="宋体" w:eastAsia="宋体" w:cs="宋体"/>
                <w:color w:val="000000"/>
                <w:kern w:val="0"/>
                <w:sz w:val="18"/>
                <w:szCs w:val="18"/>
                <w:u w:val="none"/>
                <w:lang w:val="en-US" w:eastAsia="zh-CN" w:bidi="ar"/>
              </w:rPr>
              <w:t>从事教学及科研工作</w:t>
            </w:r>
          </w:p>
        </w:tc>
        <w:tc>
          <w:tcPr>
            <w:tcW w:w="2554"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line="240" w:lineRule="atLeast"/>
              <w:ind w:left="0" w:right="0"/>
              <w:jc w:val="left"/>
            </w:pPr>
            <w:r>
              <w:rPr>
                <w:rFonts w:hint="eastAsia" w:ascii="宋体" w:hAnsi="宋体" w:eastAsia="宋体" w:cs="宋体"/>
                <w:color w:val="000000"/>
                <w:kern w:val="0"/>
                <w:sz w:val="18"/>
                <w:szCs w:val="18"/>
                <w:u w:val="none"/>
                <w:lang w:val="en-US" w:eastAsia="zh-CN" w:bidi="ar"/>
              </w:rPr>
              <w:t>艺术设计学、美术学类、计算机类、机械与仪表类、数学、物理类专业、经济管理工商管理类、财会税务审计统计类专业；</w:t>
            </w:r>
          </w:p>
          <w:p>
            <w:pPr>
              <w:keepNext w:val="0"/>
              <w:keepLines w:val="0"/>
              <w:widowControl/>
              <w:suppressLineNumbers w:val="0"/>
              <w:spacing w:before="0" w:beforeAutospacing="1" w:after="0" w:afterAutospacing="1" w:line="240" w:lineRule="atLeast"/>
              <w:ind w:left="0" w:right="0"/>
              <w:jc w:val="left"/>
            </w:pPr>
            <w:r>
              <w:rPr>
                <w:rFonts w:hint="eastAsia" w:ascii="宋体" w:hAnsi="宋体" w:eastAsia="宋体" w:cs="宋体"/>
                <w:color w:val="000000"/>
                <w:kern w:val="0"/>
                <w:sz w:val="18"/>
                <w:szCs w:val="18"/>
                <w:u w:val="none"/>
                <w:lang w:val="en-US" w:eastAsia="zh-CN" w:bidi="ar"/>
              </w:rPr>
              <w:t>本科及以上学历且具有学士及以上学位。</w:t>
            </w:r>
          </w:p>
        </w:tc>
        <w:tc>
          <w:tcPr>
            <w:tcW w:w="480" w:type="dxa"/>
            <w:vMerge w:val="continue"/>
            <w:tcBorders>
              <w:top w:val="nil"/>
              <w:left w:val="nil"/>
              <w:bottom w:val="single" w:color="000000" w:sz="8" w:space="0"/>
              <w:right w:val="single" w:color="000000" w:sz="8" w:space="0"/>
            </w:tcBorders>
            <w:shd w:val="clear"/>
            <w:vAlign w:val="center"/>
          </w:tcPr>
          <w:p>
            <w:pPr>
              <w:rPr>
                <w:rFonts w:hint="eastAsia" w:ascii="宋体" w:hAnsi="宋体" w:eastAsia="宋体" w:cs="宋体"/>
                <w:color w:val="000000"/>
                <w:sz w:val="15"/>
                <w:szCs w:val="15"/>
                <w:u w:val="none"/>
              </w:rPr>
            </w:pPr>
          </w:p>
        </w:tc>
        <w:tc>
          <w:tcPr>
            <w:tcW w:w="3105" w:type="dxa"/>
            <w:vMerge w:val="continue"/>
            <w:tcBorders>
              <w:top w:val="nil"/>
              <w:left w:val="nil"/>
              <w:bottom w:val="single" w:color="000000" w:sz="8" w:space="0"/>
              <w:right w:val="single" w:color="000000" w:sz="8" w:space="0"/>
            </w:tcBorders>
            <w:shd w:val="clear"/>
            <w:vAlign w:val="center"/>
          </w:tcPr>
          <w:p>
            <w:pPr>
              <w:rPr>
                <w:rFonts w:hint="eastAsia" w:ascii="宋体" w:hAnsi="宋体" w:eastAsia="宋体" w:cs="宋体"/>
                <w:color w:val="000000"/>
                <w:sz w:val="15"/>
                <w:szCs w:val="15"/>
                <w:u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41" w:hRule="atLeast"/>
          <w:jc w:val="center"/>
        </w:trPr>
        <w:tc>
          <w:tcPr>
            <w:tcW w:w="143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autoSpaceDE w:val="0"/>
              <w:autoSpaceDN/>
              <w:spacing w:before="0" w:beforeAutospacing="1" w:after="0" w:afterAutospacing="1" w:line="240" w:lineRule="atLeast"/>
              <w:ind w:left="0" w:right="0"/>
              <w:jc w:val="center"/>
            </w:pPr>
            <w:r>
              <w:rPr>
                <w:rFonts w:hint="eastAsia" w:ascii="宋体" w:hAnsi="宋体" w:eastAsia="宋体" w:cs="宋体"/>
                <w:color w:val="000000"/>
                <w:kern w:val="0"/>
                <w:sz w:val="18"/>
                <w:szCs w:val="18"/>
                <w:u w:val="none"/>
                <w:lang w:val="en-US" w:eastAsia="zh-CN" w:bidi="ar"/>
              </w:rPr>
              <w:t>管理岗位</w:t>
            </w:r>
          </w:p>
        </w:tc>
        <w:tc>
          <w:tcPr>
            <w:tcW w:w="607" w:type="dxa"/>
            <w:vMerge w:val="continue"/>
            <w:tcBorders>
              <w:top w:val="nil"/>
              <w:left w:val="nil"/>
              <w:bottom w:val="single" w:color="000000" w:sz="8" w:space="0"/>
              <w:right w:val="single" w:color="000000" w:sz="8" w:space="0"/>
            </w:tcBorders>
            <w:shd w:val="clear"/>
            <w:vAlign w:val="center"/>
          </w:tcPr>
          <w:p>
            <w:pPr>
              <w:rPr>
                <w:rFonts w:hint="eastAsia" w:ascii="宋体" w:hAnsi="宋体" w:eastAsia="宋体" w:cs="宋体"/>
                <w:color w:val="000000"/>
                <w:sz w:val="15"/>
                <w:szCs w:val="15"/>
                <w:u w:val="none"/>
              </w:rPr>
            </w:pPr>
          </w:p>
        </w:tc>
        <w:tc>
          <w:tcPr>
            <w:tcW w:w="39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autoSpaceDE w:val="0"/>
              <w:autoSpaceDN/>
              <w:spacing w:before="0" w:beforeAutospacing="1" w:after="0" w:afterAutospacing="1" w:line="240" w:lineRule="atLeast"/>
              <w:ind w:left="0" w:right="0"/>
              <w:jc w:val="center"/>
            </w:pPr>
            <w:r>
              <w:rPr>
                <w:rFonts w:hint="eastAsia" w:ascii="宋体" w:hAnsi="宋体" w:eastAsia="宋体" w:cs="宋体"/>
                <w:color w:val="000000"/>
                <w:kern w:val="0"/>
                <w:sz w:val="18"/>
                <w:szCs w:val="18"/>
                <w:u w:val="none"/>
                <w:lang w:val="en-US" w:eastAsia="zh-CN" w:bidi="ar"/>
              </w:rPr>
              <w:t>5</w:t>
            </w:r>
          </w:p>
        </w:tc>
        <w:tc>
          <w:tcPr>
            <w:tcW w:w="826" w:type="dxa"/>
            <w:tcBorders>
              <w:top w:val="nil"/>
              <w:left w:val="nil"/>
              <w:bottom w:val="single" w:color="000000" w:sz="8" w:space="0"/>
              <w:right w:val="single" w:color="000000" w:sz="8" w:space="0"/>
            </w:tcBorders>
            <w:shd w:val="clear"/>
            <w:vAlign w:val="center"/>
          </w:tcPr>
          <w:p>
            <w:pPr>
              <w:keepNext w:val="0"/>
              <w:keepLines w:val="0"/>
              <w:widowControl/>
              <w:suppressLineNumbers w:val="0"/>
              <w:autoSpaceDE w:val="0"/>
              <w:autoSpaceDN/>
              <w:spacing w:before="0" w:beforeAutospacing="1" w:after="0" w:afterAutospacing="1" w:line="240" w:lineRule="atLeast"/>
              <w:ind w:left="0" w:right="0"/>
              <w:jc w:val="center"/>
            </w:pPr>
            <w:r>
              <w:rPr>
                <w:rFonts w:hint="eastAsia" w:ascii="宋体" w:hAnsi="宋体" w:eastAsia="宋体" w:cs="宋体"/>
                <w:color w:val="000000"/>
                <w:kern w:val="0"/>
                <w:sz w:val="18"/>
                <w:szCs w:val="18"/>
                <w:u w:val="none"/>
                <w:lang w:val="en-US" w:eastAsia="zh-CN" w:bidi="ar"/>
              </w:rPr>
              <w:t>从事管理工作</w:t>
            </w:r>
          </w:p>
        </w:tc>
        <w:tc>
          <w:tcPr>
            <w:tcW w:w="2554"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line="240" w:lineRule="atLeast"/>
              <w:ind w:left="0" w:right="0"/>
              <w:jc w:val="left"/>
            </w:pPr>
            <w:r>
              <w:rPr>
                <w:rFonts w:hint="eastAsia" w:ascii="宋体" w:hAnsi="宋体" w:eastAsia="宋体" w:cs="宋体"/>
                <w:color w:val="000000"/>
                <w:kern w:val="0"/>
                <w:sz w:val="18"/>
                <w:szCs w:val="18"/>
                <w:u w:val="none"/>
                <w:lang w:val="en-US" w:eastAsia="zh-CN" w:bidi="ar"/>
              </w:rPr>
              <w:t>专业不限；</w:t>
            </w:r>
          </w:p>
          <w:p>
            <w:pPr>
              <w:keepNext w:val="0"/>
              <w:keepLines w:val="0"/>
              <w:widowControl/>
              <w:suppressLineNumbers w:val="0"/>
              <w:spacing w:before="0" w:beforeAutospacing="1" w:after="0" w:afterAutospacing="1" w:line="240" w:lineRule="atLeast"/>
              <w:ind w:left="0" w:right="0"/>
              <w:jc w:val="left"/>
            </w:pPr>
            <w:r>
              <w:rPr>
                <w:rFonts w:hint="eastAsia" w:ascii="宋体" w:hAnsi="宋体" w:eastAsia="宋体" w:cs="宋体"/>
                <w:color w:val="000000"/>
                <w:kern w:val="0"/>
                <w:sz w:val="18"/>
                <w:szCs w:val="18"/>
                <w:u w:val="none"/>
                <w:lang w:val="en-US" w:eastAsia="zh-CN" w:bidi="ar"/>
              </w:rPr>
              <w:t>本科及以上学历且具有学士及以上学位。</w:t>
            </w:r>
          </w:p>
        </w:tc>
        <w:tc>
          <w:tcPr>
            <w:tcW w:w="480" w:type="dxa"/>
            <w:vMerge w:val="continue"/>
            <w:tcBorders>
              <w:top w:val="nil"/>
              <w:left w:val="nil"/>
              <w:bottom w:val="single" w:color="000000" w:sz="8" w:space="0"/>
              <w:right w:val="single" w:color="000000" w:sz="8" w:space="0"/>
            </w:tcBorders>
            <w:shd w:val="clear"/>
            <w:vAlign w:val="center"/>
          </w:tcPr>
          <w:p>
            <w:pPr>
              <w:rPr>
                <w:rFonts w:hint="eastAsia" w:ascii="宋体" w:hAnsi="宋体" w:eastAsia="宋体" w:cs="宋体"/>
                <w:color w:val="000000"/>
                <w:sz w:val="15"/>
                <w:szCs w:val="15"/>
                <w:u w:val="none"/>
              </w:rPr>
            </w:pPr>
          </w:p>
        </w:tc>
        <w:tc>
          <w:tcPr>
            <w:tcW w:w="310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240" w:lineRule="atLeast"/>
              <w:ind w:left="0" w:right="0"/>
              <w:jc w:val="left"/>
            </w:pPr>
            <w:r>
              <w:rPr>
                <w:rFonts w:hint="eastAsia" w:ascii="宋体" w:hAnsi="宋体" w:eastAsia="宋体" w:cs="宋体"/>
                <w:color w:val="000000"/>
                <w:kern w:val="0"/>
                <w:sz w:val="18"/>
                <w:szCs w:val="18"/>
                <w:u w:val="none"/>
                <w:lang w:val="en-US" w:eastAsia="zh-CN" w:bidi="ar"/>
              </w:rPr>
              <w:t>1、拥有高校讲师或助理研究员职称；</w:t>
            </w:r>
          </w:p>
          <w:p>
            <w:pPr>
              <w:keepNext w:val="0"/>
              <w:keepLines w:val="0"/>
              <w:widowControl/>
              <w:suppressLineNumbers w:val="0"/>
              <w:spacing w:before="0" w:beforeAutospacing="1" w:after="0" w:afterAutospacing="1" w:line="240" w:lineRule="atLeast"/>
              <w:ind w:left="0" w:right="0"/>
              <w:jc w:val="left"/>
            </w:pPr>
            <w:r>
              <w:rPr>
                <w:rFonts w:hint="eastAsia" w:ascii="宋体" w:hAnsi="宋体" w:eastAsia="宋体" w:cs="宋体"/>
                <w:color w:val="000000"/>
                <w:kern w:val="0"/>
                <w:sz w:val="18"/>
                <w:szCs w:val="18"/>
                <w:u w:val="none"/>
                <w:lang w:val="en-US" w:eastAsia="zh-CN" w:bidi="ar"/>
              </w:rPr>
              <w:t>2、拥有3年及以上本科高校管理工作经历；</w:t>
            </w:r>
          </w:p>
          <w:p>
            <w:pPr>
              <w:keepNext w:val="0"/>
              <w:keepLines w:val="0"/>
              <w:widowControl/>
              <w:suppressLineNumbers w:val="0"/>
              <w:spacing w:before="0" w:beforeAutospacing="1" w:after="0" w:afterAutospacing="1" w:line="240" w:lineRule="atLeast"/>
              <w:ind w:left="0" w:right="0"/>
              <w:jc w:val="left"/>
            </w:pPr>
            <w:r>
              <w:rPr>
                <w:rFonts w:hint="eastAsia" w:ascii="宋体" w:hAnsi="宋体" w:eastAsia="宋体" w:cs="宋体"/>
                <w:color w:val="000000"/>
                <w:kern w:val="0"/>
                <w:sz w:val="18"/>
                <w:szCs w:val="18"/>
                <w:u w:val="none"/>
                <w:lang w:val="en-US" w:eastAsia="zh-CN" w:bidi="ar"/>
              </w:rPr>
              <w:t>3、40周岁以下。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98" w:hRule="atLeast"/>
          <w:jc w:val="center"/>
        </w:trPr>
        <w:tc>
          <w:tcPr>
            <w:tcW w:w="143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autoSpaceDE w:val="0"/>
              <w:autoSpaceDN/>
              <w:spacing w:before="0" w:beforeAutospacing="1" w:after="0" w:afterAutospacing="1" w:line="240" w:lineRule="atLeast"/>
              <w:ind w:left="0" w:right="0"/>
              <w:jc w:val="center"/>
            </w:pPr>
            <w:r>
              <w:rPr>
                <w:rFonts w:hint="eastAsia" w:ascii="宋体" w:hAnsi="宋体" w:eastAsia="宋体" w:cs="宋体"/>
                <w:color w:val="000000"/>
                <w:kern w:val="0"/>
                <w:sz w:val="18"/>
                <w:szCs w:val="18"/>
                <w:u w:val="none"/>
                <w:lang w:val="en-US" w:eastAsia="zh-CN" w:bidi="ar"/>
              </w:rPr>
              <w:t>辅导员</w:t>
            </w:r>
          </w:p>
        </w:tc>
        <w:tc>
          <w:tcPr>
            <w:tcW w:w="607" w:type="dxa"/>
            <w:vMerge w:val="continue"/>
            <w:tcBorders>
              <w:top w:val="nil"/>
              <w:left w:val="nil"/>
              <w:bottom w:val="single" w:color="000000" w:sz="8" w:space="0"/>
              <w:right w:val="single" w:color="000000" w:sz="8" w:space="0"/>
            </w:tcBorders>
            <w:shd w:val="clear"/>
            <w:vAlign w:val="center"/>
          </w:tcPr>
          <w:p>
            <w:pPr>
              <w:rPr>
                <w:rFonts w:hint="eastAsia" w:ascii="宋体" w:hAnsi="宋体" w:eastAsia="宋体" w:cs="宋体"/>
                <w:color w:val="000000"/>
                <w:sz w:val="15"/>
                <w:szCs w:val="15"/>
                <w:u w:val="none"/>
              </w:rPr>
            </w:pPr>
          </w:p>
        </w:tc>
        <w:tc>
          <w:tcPr>
            <w:tcW w:w="39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autoSpaceDE w:val="0"/>
              <w:autoSpaceDN/>
              <w:spacing w:before="0" w:beforeAutospacing="1" w:after="0" w:afterAutospacing="1" w:line="240" w:lineRule="atLeast"/>
              <w:ind w:left="0" w:right="0"/>
              <w:jc w:val="center"/>
            </w:pPr>
            <w:r>
              <w:rPr>
                <w:rFonts w:hint="eastAsia" w:ascii="宋体" w:hAnsi="宋体" w:eastAsia="宋体" w:cs="宋体"/>
                <w:color w:val="000000"/>
                <w:kern w:val="0"/>
                <w:sz w:val="18"/>
                <w:szCs w:val="18"/>
                <w:u w:val="none"/>
                <w:lang w:val="en-US" w:eastAsia="zh-CN" w:bidi="ar"/>
              </w:rPr>
              <w:t>3</w:t>
            </w:r>
          </w:p>
        </w:tc>
        <w:tc>
          <w:tcPr>
            <w:tcW w:w="826" w:type="dxa"/>
            <w:tcBorders>
              <w:top w:val="nil"/>
              <w:left w:val="nil"/>
              <w:bottom w:val="single" w:color="000000" w:sz="8" w:space="0"/>
              <w:right w:val="single" w:color="000000" w:sz="8" w:space="0"/>
            </w:tcBorders>
            <w:shd w:val="clear"/>
            <w:vAlign w:val="center"/>
          </w:tcPr>
          <w:p>
            <w:pPr>
              <w:keepNext w:val="0"/>
              <w:keepLines w:val="0"/>
              <w:widowControl/>
              <w:suppressLineNumbers w:val="0"/>
              <w:autoSpaceDE w:val="0"/>
              <w:autoSpaceDN/>
              <w:spacing w:before="0" w:beforeAutospacing="1" w:after="0" w:afterAutospacing="1" w:line="240" w:lineRule="atLeast"/>
              <w:ind w:left="0" w:right="0"/>
              <w:jc w:val="center"/>
            </w:pPr>
            <w:r>
              <w:rPr>
                <w:rFonts w:hint="eastAsia" w:ascii="宋体" w:hAnsi="宋体" w:eastAsia="宋体" w:cs="宋体"/>
                <w:color w:val="000000"/>
                <w:kern w:val="0"/>
                <w:sz w:val="18"/>
                <w:szCs w:val="18"/>
                <w:u w:val="none"/>
                <w:lang w:val="en-US" w:eastAsia="zh-CN" w:bidi="ar"/>
              </w:rPr>
              <w:t>从事辅导员工作</w:t>
            </w:r>
          </w:p>
        </w:tc>
        <w:tc>
          <w:tcPr>
            <w:tcW w:w="2554"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line="240" w:lineRule="atLeast"/>
              <w:ind w:left="0" w:right="0"/>
              <w:jc w:val="left"/>
            </w:pPr>
            <w:r>
              <w:rPr>
                <w:rFonts w:hint="eastAsia" w:ascii="宋体" w:hAnsi="宋体" w:eastAsia="宋体" w:cs="宋体"/>
                <w:color w:val="000000"/>
                <w:kern w:val="0"/>
                <w:sz w:val="18"/>
                <w:szCs w:val="18"/>
                <w:u w:val="none"/>
                <w:lang w:val="en-US" w:eastAsia="zh-CN" w:bidi="ar"/>
              </w:rPr>
              <w:t>专业不限；</w:t>
            </w:r>
          </w:p>
          <w:p>
            <w:pPr>
              <w:keepNext w:val="0"/>
              <w:keepLines w:val="0"/>
              <w:widowControl/>
              <w:suppressLineNumbers w:val="0"/>
              <w:spacing w:before="0" w:beforeAutospacing="1" w:after="0" w:afterAutospacing="1" w:line="240" w:lineRule="atLeast"/>
              <w:ind w:left="0" w:right="0"/>
              <w:jc w:val="left"/>
            </w:pPr>
            <w:r>
              <w:rPr>
                <w:rFonts w:hint="eastAsia" w:ascii="宋体" w:hAnsi="宋体" w:eastAsia="宋体" w:cs="宋体"/>
                <w:color w:val="000000"/>
                <w:kern w:val="0"/>
                <w:sz w:val="18"/>
                <w:szCs w:val="18"/>
                <w:u w:val="none"/>
                <w:lang w:val="en-US" w:eastAsia="zh-CN" w:bidi="ar"/>
              </w:rPr>
              <w:t>本科及以上学历且具有学士及以上学位。</w:t>
            </w:r>
          </w:p>
        </w:tc>
        <w:tc>
          <w:tcPr>
            <w:tcW w:w="480" w:type="dxa"/>
            <w:vMerge w:val="continue"/>
            <w:tcBorders>
              <w:top w:val="nil"/>
              <w:left w:val="nil"/>
              <w:bottom w:val="single" w:color="000000" w:sz="8" w:space="0"/>
              <w:right w:val="single" w:color="000000" w:sz="8" w:space="0"/>
            </w:tcBorders>
            <w:shd w:val="clear"/>
            <w:vAlign w:val="center"/>
          </w:tcPr>
          <w:p>
            <w:pPr>
              <w:rPr>
                <w:rFonts w:hint="eastAsia" w:ascii="宋体" w:hAnsi="宋体" w:eastAsia="宋体" w:cs="宋体"/>
                <w:color w:val="000000"/>
                <w:sz w:val="15"/>
                <w:szCs w:val="15"/>
                <w:u w:val="none"/>
              </w:rPr>
            </w:pPr>
          </w:p>
        </w:tc>
        <w:tc>
          <w:tcPr>
            <w:tcW w:w="310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240" w:lineRule="atLeast"/>
              <w:ind w:left="0" w:right="0"/>
              <w:jc w:val="left"/>
            </w:pPr>
            <w:r>
              <w:rPr>
                <w:rFonts w:hint="eastAsia" w:ascii="宋体" w:hAnsi="宋体" w:eastAsia="宋体" w:cs="宋体"/>
                <w:color w:val="000000"/>
                <w:kern w:val="0"/>
                <w:sz w:val="18"/>
                <w:szCs w:val="18"/>
                <w:u w:val="none"/>
                <w:lang w:val="en-US" w:eastAsia="zh-CN" w:bidi="ar"/>
              </w:rPr>
              <w:t>1、拥有高校讲师或助理研究员职称，中共党员（含预备党员）；</w:t>
            </w:r>
          </w:p>
          <w:p>
            <w:pPr>
              <w:keepNext w:val="0"/>
              <w:keepLines w:val="0"/>
              <w:widowControl/>
              <w:suppressLineNumbers w:val="0"/>
              <w:spacing w:before="0" w:beforeAutospacing="1" w:after="0" w:afterAutospacing="1" w:line="240" w:lineRule="atLeast"/>
              <w:ind w:left="0" w:right="0"/>
              <w:jc w:val="left"/>
            </w:pPr>
            <w:r>
              <w:rPr>
                <w:rFonts w:hint="eastAsia" w:ascii="宋体" w:hAnsi="宋体" w:eastAsia="宋体" w:cs="宋体"/>
                <w:color w:val="000000"/>
                <w:kern w:val="0"/>
                <w:sz w:val="18"/>
                <w:szCs w:val="18"/>
                <w:u w:val="none"/>
                <w:lang w:val="en-US" w:eastAsia="zh-CN" w:bidi="ar"/>
              </w:rPr>
              <w:t>2、拥有3年及以上本科高校学生思政工作经历；</w:t>
            </w:r>
          </w:p>
          <w:p>
            <w:pPr>
              <w:keepNext w:val="0"/>
              <w:keepLines w:val="0"/>
              <w:widowControl/>
              <w:suppressLineNumbers w:val="0"/>
              <w:spacing w:before="0" w:beforeAutospacing="1" w:after="0" w:afterAutospacing="1" w:line="240" w:lineRule="atLeast"/>
              <w:ind w:left="0" w:right="0"/>
              <w:jc w:val="left"/>
            </w:pPr>
            <w:r>
              <w:rPr>
                <w:rFonts w:hint="eastAsia" w:ascii="宋体" w:hAnsi="宋体" w:eastAsia="宋体" w:cs="宋体"/>
                <w:color w:val="000000"/>
                <w:kern w:val="0"/>
                <w:sz w:val="18"/>
                <w:szCs w:val="18"/>
                <w:u w:val="none"/>
                <w:lang w:val="en-US" w:eastAsia="zh-CN" w:bidi="ar"/>
              </w:rPr>
              <w:t>3、40周岁以下。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205" w:hRule="atLeast"/>
          <w:jc w:val="center"/>
        </w:trPr>
        <w:tc>
          <w:tcPr>
            <w:tcW w:w="143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autoSpaceDE w:val="0"/>
              <w:autoSpaceDN/>
              <w:spacing w:before="0" w:beforeAutospacing="1" w:after="0" w:afterAutospacing="1" w:line="240" w:lineRule="atLeast"/>
              <w:ind w:left="0" w:right="0"/>
              <w:jc w:val="center"/>
            </w:pPr>
            <w:r>
              <w:rPr>
                <w:rFonts w:hint="eastAsia" w:ascii="宋体" w:hAnsi="宋体" w:eastAsia="宋体" w:cs="宋体"/>
                <w:color w:val="000000"/>
                <w:kern w:val="0"/>
                <w:sz w:val="18"/>
                <w:szCs w:val="18"/>
                <w:u w:val="none"/>
                <w:lang w:val="en-US" w:eastAsia="zh-CN" w:bidi="ar"/>
              </w:rPr>
              <w:t>教辅岗位</w:t>
            </w:r>
          </w:p>
        </w:tc>
        <w:tc>
          <w:tcPr>
            <w:tcW w:w="607" w:type="dxa"/>
            <w:vMerge w:val="continue"/>
            <w:tcBorders>
              <w:top w:val="nil"/>
              <w:left w:val="nil"/>
              <w:bottom w:val="single" w:color="000000" w:sz="8" w:space="0"/>
              <w:right w:val="single" w:color="000000" w:sz="8" w:space="0"/>
            </w:tcBorders>
            <w:shd w:val="clear"/>
            <w:vAlign w:val="center"/>
          </w:tcPr>
          <w:p>
            <w:pPr>
              <w:rPr>
                <w:rFonts w:hint="eastAsia" w:ascii="宋体" w:hAnsi="宋体" w:eastAsia="宋体" w:cs="宋体"/>
                <w:color w:val="000000"/>
                <w:sz w:val="15"/>
                <w:szCs w:val="15"/>
                <w:u w:val="none"/>
              </w:rPr>
            </w:pPr>
          </w:p>
        </w:tc>
        <w:tc>
          <w:tcPr>
            <w:tcW w:w="39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autoSpaceDE w:val="0"/>
              <w:autoSpaceDN/>
              <w:spacing w:before="0" w:beforeAutospacing="1" w:after="0" w:afterAutospacing="1" w:line="240" w:lineRule="atLeast"/>
              <w:ind w:left="0" w:right="0"/>
              <w:jc w:val="center"/>
            </w:pPr>
            <w:r>
              <w:rPr>
                <w:rFonts w:hint="eastAsia" w:ascii="宋体" w:hAnsi="宋体" w:eastAsia="宋体" w:cs="宋体"/>
                <w:color w:val="000000"/>
                <w:kern w:val="0"/>
                <w:sz w:val="18"/>
                <w:szCs w:val="18"/>
                <w:u w:val="none"/>
                <w:lang w:val="en-US" w:eastAsia="zh-CN" w:bidi="ar"/>
              </w:rPr>
              <w:t>5</w:t>
            </w:r>
          </w:p>
        </w:tc>
        <w:tc>
          <w:tcPr>
            <w:tcW w:w="826" w:type="dxa"/>
            <w:tcBorders>
              <w:top w:val="nil"/>
              <w:left w:val="nil"/>
              <w:bottom w:val="single" w:color="000000" w:sz="8" w:space="0"/>
              <w:right w:val="single" w:color="000000" w:sz="8" w:space="0"/>
            </w:tcBorders>
            <w:shd w:val="clear"/>
            <w:vAlign w:val="center"/>
          </w:tcPr>
          <w:p>
            <w:pPr>
              <w:keepNext w:val="0"/>
              <w:keepLines w:val="0"/>
              <w:widowControl/>
              <w:suppressLineNumbers w:val="0"/>
              <w:autoSpaceDE w:val="0"/>
              <w:autoSpaceDN/>
              <w:spacing w:before="0" w:beforeAutospacing="1" w:after="0" w:afterAutospacing="1" w:line="240" w:lineRule="atLeast"/>
              <w:ind w:left="0" w:right="0"/>
              <w:jc w:val="center"/>
            </w:pPr>
            <w:r>
              <w:rPr>
                <w:rFonts w:hint="eastAsia" w:ascii="宋体" w:hAnsi="宋体" w:eastAsia="宋体" w:cs="宋体"/>
                <w:color w:val="000000"/>
                <w:kern w:val="0"/>
                <w:sz w:val="18"/>
                <w:szCs w:val="18"/>
                <w:u w:val="none"/>
                <w:lang w:val="en-US" w:eastAsia="zh-CN" w:bidi="ar"/>
              </w:rPr>
              <w:t>从事实验、网管、图书、档案管理工作</w:t>
            </w:r>
          </w:p>
        </w:tc>
        <w:tc>
          <w:tcPr>
            <w:tcW w:w="2554" w:type="dxa"/>
            <w:tcBorders>
              <w:top w:val="nil"/>
              <w:left w:val="nil"/>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line="240" w:lineRule="atLeast"/>
              <w:ind w:left="0" w:right="0"/>
              <w:jc w:val="left"/>
            </w:pPr>
            <w:r>
              <w:rPr>
                <w:rFonts w:hint="eastAsia" w:ascii="宋体" w:hAnsi="宋体" w:eastAsia="宋体" w:cs="宋体"/>
                <w:color w:val="000000"/>
                <w:kern w:val="0"/>
                <w:sz w:val="18"/>
                <w:szCs w:val="18"/>
                <w:u w:val="none"/>
                <w:lang w:val="en-US" w:eastAsia="zh-CN" w:bidi="ar"/>
              </w:rPr>
              <w:t>工学类、计算机类、管理类、图书情报与档案管理类专业；</w:t>
            </w:r>
          </w:p>
          <w:p>
            <w:pPr>
              <w:keepNext w:val="0"/>
              <w:keepLines w:val="0"/>
              <w:widowControl/>
              <w:suppressLineNumbers w:val="0"/>
              <w:spacing w:before="0" w:beforeAutospacing="1" w:after="0" w:afterAutospacing="1" w:line="240" w:lineRule="atLeast"/>
              <w:ind w:left="0" w:right="0"/>
              <w:jc w:val="left"/>
            </w:pPr>
            <w:r>
              <w:rPr>
                <w:rFonts w:hint="eastAsia" w:ascii="宋体" w:hAnsi="宋体" w:eastAsia="宋体" w:cs="宋体"/>
                <w:color w:val="000000"/>
                <w:kern w:val="0"/>
                <w:sz w:val="18"/>
                <w:szCs w:val="18"/>
                <w:u w:val="none"/>
                <w:lang w:val="en-US" w:eastAsia="zh-CN" w:bidi="ar"/>
              </w:rPr>
              <w:t>本科及以上学历且具有学士及以上学位。</w:t>
            </w:r>
          </w:p>
        </w:tc>
        <w:tc>
          <w:tcPr>
            <w:tcW w:w="480" w:type="dxa"/>
            <w:vMerge w:val="continue"/>
            <w:tcBorders>
              <w:top w:val="nil"/>
              <w:left w:val="nil"/>
              <w:bottom w:val="single" w:color="000000" w:sz="8" w:space="0"/>
              <w:right w:val="single" w:color="000000" w:sz="8" w:space="0"/>
            </w:tcBorders>
            <w:shd w:val="clear"/>
            <w:vAlign w:val="center"/>
          </w:tcPr>
          <w:p>
            <w:pPr>
              <w:rPr>
                <w:rFonts w:hint="eastAsia" w:ascii="宋体" w:hAnsi="宋体" w:eastAsia="宋体" w:cs="宋体"/>
                <w:color w:val="000000"/>
                <w:sz w:val="15"/>
                <w:szCs w:val="15"/>
                <w:u w:val="none"/>
              </w:rPr>
            </w:pPr>
          </w:p>
        </w:tc>
        <w:tc>
          <w:tcPr>
            <w:tcW w:w="310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240" w:lineRule="atLeast"/>
              <w:ind w:left="0" w:right="0"/>
              <w:jc w:val="left"/>
            </w:pPr>
            <w:r>
              <w:rPr>
                <w:rFonts w:hint="eastAsia" w:ascii="宋体" w:hAnsi="宋体" w:eastAsia="宋体" w:cs="宋体"/>
                <w:color w:val="000000"/>
                <w:kern w:val="0"/>
                <w:sz w:val="18"/>
                <w:szCs w:val="18"/>
                <w:u w:val="none"/>
                <w:lang w:val="en-US" w:eastAsia="zh-CN" w:bidi="ar"/>
              </w:rPr>
              <w:t>1、拥有实验师或网络工程师或软件工程师或图书馆馆员或档案馆馆员中级职称；</w:t>
            </w:r>
          </w:p>
          <w:p>
            <w:pPr>
              <w:keepNext w:val="0"/>
              <w:keepLines w:val="0"/>
              <w:widowControl/>
              <w:suppressLineNumbers w:val="0"/>
              <w:spacing w:before="0" w:beforeAutospacing="1" w:after="0" w:afterAutospacing="1" w:line="240" w:lineRule="atLeast"/>
              <w:ind w:left="0" w:right="0"/>
              <w:jc w:val="left"/>
            </w:pPr>
            <w:r>
              <w:rPr>
                <w:rFonts w:hint="eastAsia" w:ascii="宋体" w:hAnsi="宋体" w:eastAsia="宋体" w:cs="宋体"/>
                <w:color w:val="000000"/>
                <w:kern w:val="0"/>
                <w:sz w:val="18"/>
                <w:szCs w:val="18"/>
                <w:u w:val="none"/>
                <w:lang w:val="en-US" w:eastAsia="zh-CN" w:bidi="ar"/>
              </w:rPr>
              <w:t>2、拥有3年及以上本科高校教辅工作经历；</w:t>
            </w:r>
          </w:p>
          <w:p>
            <w:pPr>
              <w:keepNext w:val="0"/>
              <w:keepLines w:val="0"/>
              <w:widowControl/>
              <w:suppressLineNumbers w:val="0"/>
              <w:spacing w:before="0" w:beforeAutospacing="1" w:after="0" w:afterAutospacing="1" w:line="240" w:lineRule="atLeast"/>
              <w:ind w:left="0" w:right="0"/>
              <w:jc w:val="left"/>
            </w:pPr>
            <w:r>
              <w:rPr>
                <w:rFonts w:hint="eastAsia" w:ascii="宋体" w:hAnsi="宋体" w:eastAsia="宋体" w:cs="宋体"/>
                <w:color w:val="000000"/>
                <w:kern w:val="0"/>
                <w:sz w:val="18"/>
                <w:szCs w:val="18"/>
                <w:u w:val="none"/>
                <w:lang w:val="en-US" w:eastAsia="zh-CN" w:bidi="ar"/>
              </w:rPr>
              <w:t>3、40周岁以下。</w:t>
            </w:r>
          </w:p>
        </w:tc>
      </w:tr>
    </w:tbl>
    <w:p>
      <w:pPr>
        <w:keepNext w:val="0"/>
        <w:keepLines w:val="0"/>
        <w:widowControl/>
        <w:suppressLineNumbers w:val="0"/>
        <w:spacing w:before="0" w:beforeAutospacing="1" w:after="0" w:afterAutospacing="1" w:line="360" w:lineRule="auto"/>
        <w:ind w:left="0" w:right="0" w:firstLine="448"/>
        <w:jc w:val="left"/>
      </w:pPr>
      <w:r>
        <w:rPr>
          <w:rFonts w:hint="eastAsia" w:ascii="宋体" w:hAnsi="宋体" w:eastAsia="宋体" w:cs="宋体"/>
          <w:color w:val="000000"/>
          <w:kern w:val="0"/>
          <w:sz w:val="18"/>
          <w:szCs w:val="18"/>
          <w:u w:val="none"/>
          <w:lang w:val="en-US" w:eastAsia="zh-CN" w:bidi="ar"/>
        </w:rPr>
        <w:t>备注：学历（学位）、职称、中共党员（含预备党员）的取得时间和工作经历、年龄的计算截止时间均为公告发布之日；国外（港澳台）留学回国（境）人员报名时需已经取得教育部中国留学服务中心出具的境外学历、学位认证书，专业以所学课程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7D4502"/>
    <w:rsid w:val="557D45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rFonts w:hint="eastAsia" w:ascii="宋体" w:hAnsi="宋体" w:eastAsia="宋体" w:cs="宋体"/>
      <w:color w:val="333333"/>
      <w:sz w:val="15"/>
      <w:szCs w:val="15"/>
      <w:u w:val="none"/>
    </w:rPr>
  </w:style>
  <w:style w:type="character" w:styleId="4">
    <w:name w:val="Hyperlink"/>
    <w:basedOn w:val="2"/>
    <w:uiPriority w:val="0"/>
    <w:rPr>
      <w:rFonts w:hint="eastAsia" w:ascii="宋体" w:hAnsi="宋体" w:eastAsia="宋体" w:cs="宋体"/>
      <w:color w:val="333333"/>
      <w:sz w:val="15"/>
      <w:szCs w:val="15"/>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2017-08-14T07:39:00Z</dcterms:created>
  <dc:creator>ASUS</dc:creator>
  <cp:lastModifiedBy>ASUS</cp:lastModifiedBy>
  <dcterms:modified xsi:type="dcterms:W3CDTF">2017-08-14T07:40:11Z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