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Cs w:val="32"/>
        </w:rPr>
      </w:pPr>
      <w:r>
        <w:rPr>
          <w:rFonts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/>
          <w:b/>
          <w:szCs w:val="32"/>
        </w:rPr>
        <w:t xml:space="preserve">  </w:t>
      </w:r>
      <w:r>
        <w:rPr>
          <w:rFonts w:hint="eastAsia" w:ascii="新宋体" w:hAnsi="新宋体" w:eastAsia="新宋体" w:cs="宋体"/>
          <w:b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长征小学2017年公开招聘岗位</w:t>
      </w:r>
    </w:p>
    <w:tbl>
      <w:tblPr>
        <w:tblStyle w:val="3"/>
        <w:tblW w:w="8979" w:type="dxa"/>
        <w:jc w:val="center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85"/>
        <w:gridCol w:w="1500"/>
        <w:gridCol w:w="1275"/>
        <w:gridCol w:w="1437"/>
        <w:gridCol w:w="783"/>
        <w:gridCol w:w="1410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岗位名称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岗位等级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专业（代码）要求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职称要求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招聘岗位数量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其他具体条件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4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语文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教师</w:t>
            </w: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专业技术岗位十级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汉语言文学（B050101）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汉语言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(B050102)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汉语言文学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（A050103）</w:t>
            </w:r>
          </w:p>
        </w:tc>
        <w:tc>
          <w:tcPr>
            <w:tcW w:w="1275" w:type="dxa"/>
            <w:vAlign w:val="top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left="240" w:hanging="240" w:hanging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本</w:t>
            </w:r>
          </w:p>
          <w:p>
            <w:pPr>
              <w:ind w:left="240" w:hanging="240" w:hanging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(学士)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以上</w:t>
            </w:r>
          </w:p>
        </w:tc>
        <w:tc>
          <w:tcPr>
            <w:tcW w:w="14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中小学语文一级教师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、小学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语文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高级教师及以上</w:t>
            </w:r>
          </w:p>
        </w:tc>
        <w:tc>
          <w:tcPr>
            <w:tcW w:w="78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Calibri" w:hAnsi="Calibri" w:eastAsia="仿宋_GB2312" w:cs="Calibr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b w:val="0"/>
                <w:bCs/>
                <w:sz w:val="21"/>
                <w:szCs w:val="21"/>
              </w:rPr>
              <w:t>①</w:t>
            </w:r>
            <w:r>
              <w:rPr>
                <w:rFonts w:hint="eastAsia" w:ascii="Calibri" w:hAnsi="Calibri" w:eastAsia="仿宋_GB2312" w:cs="Calibri"/>
                <w:b w:val="0"/>
                <w:bCs/>
                <w:sz w:val="21"/>
                <w:szCs w:val="21"/>
                <w:lang w:eastAsia="zh-CN"/>
              </w:rPr>
              <w:t>年龄一般要求</w:t>
            </w:r>
            <w:r>
              <w:rPr>
                <w:rFonts w:hint="eastAsia" w:ascii="Calibri" w:hAnsi="Calibri" w:eastAsia="仿宋_GB2312" w:cs="Calibri"/>
                <w:b w:val="0"/>
                <w:bCs/>
                <w:sz w:val="21"/>
                <w:szCs w:val="21"/>
                <w:lang w:val="en-US" w:eastAsia="zh-CN"/>
              </w:rPr>
              <w:t>35周岁以下（1982年1月1日以后出生），具有研究生学历或硕士以上学位40周岁以下。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b w:val="0"/>
                <w:bCs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具有教师资格证。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b w:val="0"/>
                <w:bCs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具有5年以上中小学教学经验。</w:t>
            </w:r>
          </w:p>
        </w:tc>
        <w:tc>
          <w:tcPr>
            <w:tcW w:w="8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2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数学教师</w:t>
            </w: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专业技术岗位十二级</w:t>
            </w:r>
          </w:p>
        </w:tc>
        <w:tc>
          <w:tcPr>
            <w:tcW w:w="1500" w:type="dxa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数学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（B070101）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数学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（A070101）</w:t>
            </w:r>
          </w:p>
        </w:tc>
        <w:tc>
          <w:tcPr>
            <w:tcW w:w="1275" w:type="dxa"/>
            <w:vAlign w:val="top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left="240" w:hanging="240" w:hanging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本</w:t>
            </w:r>
          </w:p>
          <w:p>
            <w:pPr>
              <w:ind w:left="240" w:hanging="240" w:hanging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(学士)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以上</w:t>
            </w:r>
          </w:p>
        </w:tc>
        <w:tc>
          <w:tcPr>
            <w:tcW w:w="14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中小学数学二级教师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、小学数学一级教师及以上</w:t>
            </w:r>
          </w:p>
        </w:tc>
        <w:tc>
          <w:tcPr>
            <w:tcW w:w="78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Calibri" w:hAnsi="Calibri" w:eastAsia="仿宋_GB2312" w:cs="Calibr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b w:val="0"/>
                <w:bCs/>
                <w:sz w:val="21"/>
                <w:szCs w:val="21"/>
              </w:rPr>
              <w:t>①</w:t>
            </w:r>
            <w:r>
              <w:rPr>
                <w:rFonts w:hint="eastAsia" w:ascii="Calibri" w:hAnsi="Calibri" w:eastAsia="仿宋_GB2312" w:cs="Calibri"/>
                <w:b w:val="0"/>
                <w:bCs/>
                <w:sz w:val="21"/>
                <w:szCs w:val="21"/>
                <w:lang w:eastAsia="zh-CN"/>
              </w:rPr>
              <w:t>年龄一般要求</w:t>
            </w:r>
            <w:r>
              <w:rPr>
                <w:rFonts w:hint="eastAsia" w:ascii="Calibri" w:hAnsi="Calibri" w:eastAsia="仿宋_GB2312" w:cs="Calibri"/>
                <w:b w:val="0"/>
                <w:bCs/>
                <w:sz w:val="21"/>
                <w:szCs w:val="21"/>
                <w:lang w:val="en-US" w:eastAsia="zh-CN"/>
              </w:rPr>
              <w:t>35周岁以下（1982年1月1日以后出生），具有研究生学历或硕士以上学位40周岁以下。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b w:val="0"/>
                <w:bCs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具有教师资格证。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b w:val="0"/>
                <w:bCs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具有3年以上中小学教学经验。</w:t>
            </w:r>
          </w:p>
        </w:tc>
        <w:tc>
          <w:tcPr>
            <w:tcW w:w="8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说明：本专业代码参照《广东省考试录用公务员专业目录（2017年版）》填写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B22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