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ascii="长城小标宋体" w:hAnsi="长城小标宋体" w:eastAsia="长城小标宋体" w:cs="长城小标宋体"/>
          <w:b/>
          <w:color w:val="000000"/>
          <w:sz w:val="44"/>
          <w:szCs w:val="44"/>
        </w:rPr>
        <w:t>河南煤炭卫生学校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长城小标宋体" w:hAnsi="长城小标宋体" w:eastAsia="长城小标宋体" w:cs="长城小标宋体"/>
          <w:b/>
          <w:color w:val="000000"/>
          <w:sz w:val="44"/>
          <w:szCs w:val="44"/>
        </w:rPr>
        <w:t>2017年公开招聘工作人员计划表</w:t>
      </w:r>
    </w:p>
    <w:tbl>
      <w:tblPr>
        <w:tblW w:w="8424" w:type="dxa"/>
        <w:tblInd w:w="9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1804"/>
        <w:gridCol w:w="1328"/>
        <w:gridCol w:w="2941"/>
        <w:gridCol w:w="9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704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河南煤炭卫生学校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招聘专业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招聘条件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专业技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术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岗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普通高等教育本科及以上学历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眼视光学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普通高等教育本科及以上学历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护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普通高等教育本科及以上学历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药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普通高等教育本科及以上学历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计算机类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普通高等教育本科及以上学历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3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医学检验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普通高等教育本科及以上学历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医学影像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普通高等教育本科及以上学历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财会金融类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普通高等教育本科及以上学历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bookmarkStart w:id="0" w:name="_GoBack"/>
      <w:bookmarkEnd w:id="0"/>
      <w:r>
        <w:rPr>
          <w:rFonts w:hint="default" w:ascii="长城小标宋体" w:hAnsi="长城小标宋体" w:eastAsia="长城小标宋体" w:cs="长城小标宋体"/>
          <w:b/>
          <w:color w:val="000000"/>
          <w:sz w:val="42"/>
          <w:szCs w:val="42"/>
        </w:rPr>
        <w:t>河南煤炭卫生学校2017年公开招聘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长城小标宋体" w:hAnsi="长城小标宋体" w:eastAsia="长城小标宋体" w:cs="长城小标宋体"/>
          <w:b/>
          <w:color w:val="000000"/>
          <w:sz w:val="42"/>
          <w:szCs w:val="42"/>
        </w:rPr>
        <w:t>专业技术人员报名表</w:t>
      </w:r>
    </w:p>
    <w:tbl>
      <w:tblPr>
        <w:tblW w:w="9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"/>
        <w:gridCol w:w="1327"/>
        <w:gridCol w:w="485"/>
        <w:gridCol w:w="112"/>
        <w:gridCol w:w="707"/>
        <w:gridCol w:w="1442"/>
        <w:gridCol w:w="260"/>
        <w:gridCol w:w="1445"/>
        <w:gridCol w:w="546"/>
        <w:gridCol w:w="1123"/>
        <w:gridCol w:w="169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别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照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出生年月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政治面貌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外语水平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计算机水平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健康状况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身高、体重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联系方式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7" w:hRule="atLeast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毕业时间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院校、专业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8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应聘岗位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4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是否愿意承担学生思想政治辅导员、班主任工作（报学校相关岗位者填写）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有何特长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奖励及荣誉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主要简历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6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学校（单位）意见</w:t>
            </w:r>
          </w:p>
        </w:tc>
        <w:tc>
          <w:tcPr>
            <w:tcW w:w="563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208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用人单位意见：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120" w:right="0" w:hanging="1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（盖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120" w:right="0" w:hanging="1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主管部门意见：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120" w:right="0" w:hanging="1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（盖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8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省人力资源和社会保障厅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105" w:right="0" w:firstLine="9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（盖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&lt;!--[if !supportMisalignedColumns]--&gt;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&lt;!--[endif]--&gt;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长城小标宋体" w:hAnsi="长城小标宋体" w:eastAsia="长城小标宋体" w:cs="长城小标宋体"/>
          <w:b/>
          <w:color w:val="000000"/>
          <w:sz w:val="42"/>
          <w:szCs w:val="42"/>
        </w:rPr>
        <w:t>河南煤炭卫生学校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长城小标宋体" w:hAnsi="长城小标宋体" w:eastAsia="长城小标宋体" w:cs="长城小标宋体"/>
          <w:b/>
          <w:color w:val="000000"/>
          <w:sz w:val="42"/>
          <w:szCs w:val="42"/>
        </w:rPr>
        <w:t>2017年公开招聘工作人员相关信息</w:t>
      </w:r>
    </w:p>
    <w:tbl>
      <w:tblPr>
        <w:tblW w:w="8425" w:type="dxa"/>
        <w:tblInd w:w="9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1"/>
        <w:gridCol w:w="618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报名地点</w:t>
            </w:r>
          </w:p>
        </w:tc>
        <w:tc>
          <w:tcPr>
            <w:tcW w:w="6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河南煤炭卫生学校劳动人事科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地址：河南省平顶山市东工人镇镇东街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10</w:t>
            </w: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号院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922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内东办公楼三楼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6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魏诸瑾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 xml:space="preserve"> 0375-2742586 13803757708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邮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箱</w:t>
            </w:r>
          </w:p>
        </w:tc>
        <w:tc>
          <w:tcPr>
            <w:tcW w:w="6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2565849473@qq.com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网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6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http://www.wx.pmjt.cn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单位地址</w:t>
            </w:r>
          </w:p>
        </w:tc>
        <w:tc>
          <w:tcPr>
            <w:tcW w:w="6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河南省平顶山市东工人镇镇东街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10</w:t>
            </w: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号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D4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2017-08-25T08:57:05Z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