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501" w:lineRule="atLeast"/>
        <w:ind w:left="0" w:right="0"/>
        <w:jc w:val="center"/>
        <w:rPr>
          <w:rFonts w:ascii="寰蒋闆呴粦" w:hAnsi="寰蒋闆呴粦" w:eastAsia="寰蒋闆呴粦" w:cs="寰蒋闆呴粦"/>
          <w:b/>
          <w:color w:val="D80000"/>
          <w:sz w:val="32"/>
          <w:szCs w:val="32"/>
        </w:rPr>
      </w:pPr>
      <w:r>
        <w:rPr>
          <w:rFonts w:hint="default" w:ascii="寰蒋闆呴粦" w:hAnsi="寰蒋闆呴粦" w:eastAsia="寰蒋闆呴粦" w:cs="寰蒋闆呴粦"/>
          <w:b/>
          <w:i w:val="0"/>
          <w:caps w:val="0"/>
          <w:color w:val="D80000"/>
          <w:spacing w:val="0"/>
          <w:sz w:val="32"/>
          <w:szCs w:val="32"/>
        </w:rPr>
        <w:t>2017年</w:t>
      </w:r>
      <w:r>
        <w:rPr>
          <w:rFonts w:hint="default" w:ascii="寰蒋闆呴粦" w:hAnsi="寰蒋闆呴粦" w:eastAsia="寰蒋闆呴粦" w:cs="寰蒋闆呴粦"/>
          <w:b/>
          <w:i w:val="0"/>
          <w:caps w:val="0"/>
          <w:color w:val="D80000"/>
          <w:spacing w:val="0"/>
          <w:sz w:val="32"/>
          <w:szCs w:val="32"/>
          <w:bdr w:val="none" w:color="auto" w:sz="0" w:space="0"/>
        </w:rPr>
        <w:t>青岛</w:t>
      </w:r>
      <w:bookmarkStart w:id="0" w:name="_GoBack"/>
      <w:bookmarkEnd w:id="0"/>
      <w:r>
        <w:rPr>
          <w:rFonts w:hint="default" w:ascii="寰蒋闆呴粦" w:hAnsi="寰蒋闆呴粦" w:eastAsia="寰蒋闆呴粦" w:cs="寰蒋闆呴粦"/>
          <w:b/>
          <w:i w:val="0"/>
          <w:caps w:val="0"/>
          <w:color w:val="D80000"/>
          <w:spacing w:val="0"/>
          <w:sz w:val="32"/>
          <w:szCs w:val="32"/>
          <w:bdr w:val="none" w:color="auto" w:sz="0" w:space="0"/>
        </w:rPr>
        <w:t>西海岸出口加工区经营服务有限公司第一批招聘</w:t>
      </w:r>
    </w:p>
    <w:p>
      <w:pPr>
        <w:keepNext w:val="0"/>
        <w:keepLines w:val="0"/>
        <w:widowControl/>
        <w:suppressLineNumbers w:val="0"/>
        <w:pBdr>
          <w:top w:val="single" w:color="D80000" w:sz="18" w:space="0"/>
        </w:pBdr>
        <w:spacing w:before="100" w:beforeAutospacing="0" w:line="438" w:lineRule="atLeast"/>
        <w:ind w:left="0" w:firstLine="0"/>
        <w:jc w:val="center"/>
        <w:rPr>
          <w:rFonts w:ascii="Arial" w:hAnsi="Arial" w:cs="Arial"/>
          <w:b w:val="0"/>
          <w:i w:val="0"/>
          <w:caps w:val="0"/>
          <w:color w:val="999999"/>
          <w:spacing w:val="0"/>
          <w:sz w:val="15"/>
          <w:szCs w:val="15"/>
        </w:rPr>
      </w:pPr>
    </w:p>
    <w:tbl>
      <w:tblPr>
        <w:tblW w:w="10744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614"/>
        <w:gridCol w:w="977"/>
        <w:gridCol w:w="977"/>
        <w:gridCol w:w="739"/>
        <w:gridCol w:w="1102"/>
        <w:gridCol w:w="1478"/>
        <w:gridCol w:w="3293"/>
        <w:gridCol w:w="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  <w:tblCellSpacing w:w="0" w:type="dxa"/>
        </w:trPr>
        <w:tc>
          <w:tcPr>
            <w:tcW w:w="1478" w:type="dxa"/>
            <w:tcBorders>
              <w:left w:val="single" w:color="C5C5C5" w:sz="2" w:space="0"/>
              <w:bottom w:val="single" w:color="C5C5C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shd w:val="clear" w:fill="F4F4F4"/>
                <w:lang w:val="en-US" w:eastAsia="zh-CN" w:bidi="ar"/>
              </w:rPr>
              <w:t>招聘岗位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left w:val="single" w:color="C5C5C5" w:sz="4" w:space="0"/>
              <w:bottom w:val="single" w:color="C5C5C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shd w:val="clear" w:fill="F4F4F4"/>
                <w:lang w:val="en-US" w:eastAsia="zh-CN" w:bidi="ar"/>
              </w:rPr>
              <w:t>人数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977" w:type="dxa"/>
            <w:tcBorders>
              <w:left w:val="single" w:color="C5C5C5" w:sz="4" w:space="0"/>
              <w:bottom w:val="single" w:color="C5C5C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shd w:val="clear" w:fill="F4F4F4"/>
                <w:lang w:val="en-US" w:eastAsia="zh-CN" w:bidi="ar"/>
              </w:rPr>
              <w:t>专业要求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977" w:type="dxa"/>
            <w:tcBorders>
              <w:left w:val="single" w:color="C5C5C5" w:sz="4" w:space="0"/>
              <w:bottom w:val="single" w:color="C5C5C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shd w:val="clear" w:fill="F4F4F4"/>
                <w:lang w:val="en-US" w:eastAsia="zh-CN" w:bidi="ar"/>
              </w:rPr>
              <w:t>最低学历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739" w:type="dxa"/>
            <w:tcBorders>
              <w:left w:val="single" w:color="C5C5C5" w:sz="4" w:space="0"/>
              <w:bottom w:val="single" w:color="C5C5C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shd w:val="clear" w:fill="F4F4F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02" w:type="dxa"/>
            <w:tcBorders>
              <w:left w:val="single" w:color="C5C5C5" w:sz="4" w:space="0"/>
              <w:bottom w:val="single" w:color="C5C5C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shd w:val="clear" w:fill="F4F4F4"/>
                <w:lang w:val="en-US" w:eastAsia="zh-CN" w:bidi="ar"/>
              </w:rPr>
              <w:t>工作经验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478" w:type="dxa"/>
            <w:tcBorders>
              <w:left w:val="single" w:color="C5C5C5" w:sz="4" w:space="0"/>
              <w:bottom w:val="single" w:color="C5C5C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shd w:val="clear" w:fill="F4F4F4"/>
                <w:lang w:val="en-US" w:eastAsia="zh-CN" w:bidi="ar"/>
              </w:rPr>
              <w:t>最低月薪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3293" w:type="dxa"/>
            <w:tcBorders>
              <w:left w:val="single" w:color="C5C5C5" w:sz="4" w:space="0"/>
              <w:bottom w:val="single" w:color="C5C5C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5"/>
                <w:szCs w:val="15"/>
                <w:bdr w:val="none" w:color="auto" w:sz="0" w:space="0"/>
                <w:shd w:val="clear" w:fill="F4F4F4"/>
                <w:lang w:val="en-US" w:eastAsia="zh-CN" w:bidi="ar"/>
              </w:rPr>
              <w:t>岗位描述/条件/待遇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86" w:type="dxa"/>
            <w:tcBorders>
              <w:left w:val="nil"/>
              <w:bottom w:val="single" w:color="C5C5C5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0744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614"/>
        <w:gridCol w:w="977"/>
        <w:gridCol w:w="977"/>
        <w:gridCol w:w="739"/>
        <w:gridCol w:w="1102"/>
        <w:gridCol w:w="1478"/>
        <w:gridCol w:w="3293"/>
        <w:gridCol w:w="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478" w:type="dxa"/>
            <w:tcBorders>
              <w:left w:val="single" w:color="C5C5C5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color="C5C5C5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color="C5C5C5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color="C5C5C5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C5C5C5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color="C5C5C5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color="C5C5C5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tcBorders>
              <w:left w:val="single" w:color="C5C5C5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478" w:type="dxa"/>
            <w:tcBorders>
              <w:top w:val="single" w:color="EDEDED" w:sz="4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614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财务或会计类专业</w:t>
            </w:r>
          </w:p>
        </w:tc>
        <w:tc>
          <w:tcPr>
            <w:tcW w:w="977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9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02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78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293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年龄：30周岁以下。主要负责公司日常资金收支管理、账务处置等工作，同时配合财务部门负责人做好其他财务管理工作。 条件：1、熟悉现行企业会计准则、税法等法律法规，具有较强的学习分析和解决问题能力。 2、能够熟练使用会计电算化相关软件。 3、遵纪守法，品行端正，诚实廉洁，勤勉敬业，团队意识强，职业素养好，具有良好的心理素质，有强烈的事业心和责任感。 待遇：3000元/月（包含五险一金）</w:t>
            </w:r>
          </w:p>
        </w:tc>
        <w:tc>
          <w:tcPr>
            <w:tcW w:w="86" w:type="dxa"/>
            <w:tcBorders>
              <w:top w:val="single" w:color="EDEDED" w:sz="4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478" w:type="dxa"/>
            <w:tcBorders>
              <w:top w:val="single" w:color="EDEDED" w:sz="4" w:space="0"/>
              <w:left w:val="single" w:color="C5C5C5" w:sz="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高级电工</w:t>
            </w:r>
          </w:p>
        </w:tc>
        <w:tc>
          <w:tcPr>
            <w:tcW w:w="614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机电或电气类专业</w:t>
            </w:r>
          </w:p>
        </w:tc>
        <w:tc>
          <w:tcPr>
            <w:tcW w:w="977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739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02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78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293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年龄：40周岁以下。主要负责各类管线、电机、电气设备的安装、运行、维护和保养等工作，同时兼顾其他设施设备的日常维修。 条件：1、具有高级电工资格，在区级以上相关技能比武中取得优异成绩的优先。 2、能够熟练掌握相关安全操作规程。 3、除涉电工作外，具备一定的水、暖、办公设施设备修理维护能力和水平。 4、安全意识强，专业技术硬，业务水平高，具备一定的钻研精神。 5、可接受在不固定区域工作。 6、遵纪守法，品行端正，诚实廉洁，勤勉敬业，团队意识强，职业素养好，具有良好的心理素质，有强烈的事业心和责任感。 待遇：3000元/月（包含五险一金）</w:t>
            </w:r>
          </w:p>
        </w:tc>
        <w:tc>
          <w:tcPr>
            <w:tcW w:w="86" w:type="dxa"/>
            <w:tcBorders>
              <w:top w:val="single" w:color="EDEDED" w:sz="4" w:space="0"/>
              <w:left w:val="nil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478" w:type="dxa"/>
            <w:tcBorders>
              <w:top w:val="single" w:color="EDEDED" w:sz="4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法务助理</w:t>
            </w:r>
          </w:p>
        </w:tc>
        <w:tc>
          <w:tcPr>
            <w:tcW w:w="614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法律或法学专业</w:t>
            </w:r>
          </w:p>
        </w:tc>
        <w:tc>
          <w:tcPr>
            <w:tcW w:w="977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9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02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78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3293" w:type="dxa"/>
            <w:tcBorders>
              <w:top w:val="single" w:color="EDEDED" w:sz="4" w:space="0"/>
              <w:left w:val="single" w:color="C5C5C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年龄：30周岁以下。主要负责公司重要事项的法律咨询、审查等工作，同时兼顾公司文化建设、精神文明建设、工会组织等日常行政管理等工作。 条件：1、具备履行岗位职责所必需的专业知识，通过法律资格考试的优先。 2、具备一定活动组织能力和水平。 3、具备良好的精神面貌和沟通表达能力、组织协调能力。 4、遵纪守法，品行端正，诚实廉洁，勤勉敬业，团队意识强，职业素养好，具有良好的心理素质，有强烈的事业心和责任感。 待遇：3500元/月（包含五险一金）</w:t>
            </w:r>
          </w:p>
        </w:tc>
        <w:tc>
          <w:tcPr>
            <w:tcW w:w="86" w:type="dxa"/>
            <w:tcBorders>
              <w:top w:val="single" w:color="EDEDED" w:sz="4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寰蒋闆呴粦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A2AAB"/>
    <w:rsid w:val="5A1A2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2017-09-19T07:51:00Z</dcterms:created>
  <dc:creator>ASUS</dc:creator>
  <cp:lastModifiedBy>ASUS</cp:lastModifiedBy>
  <dcterms:modified xsi:type="dcterms:W3CDTF">2017-09-19T07:51:27Z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