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F5D22" w:rsidRDefault="00EF5D22" w:rsidP="00EF5D22">
      <w:pPr>
        <w:jc w:val="center"/>
        <w:rPr>
          <w:rFonts w:ascii="华光简小标宋" w:eastAsia="华光简小标宋" w:hint="eastAsia"/>
          <w:sz w:val="36"/>
          <w:szCs w:val="36"/>
        </w:rPr>
      </w:pPr>
      <w:r w:rsidRPr="00EF5D22">
        <w:rPr>
          <w:rFonts w:ascii="华光简小标宋" w:eastAsia="华光简小标宋" w:hint="eastAsia"/>
          <w:bCs/>
          <w:sz w:val="36"/>
          <w:szCs w:val="36"/>
        </w:rPr>
        <w:t>深圳市龙华区建筑工务局公开招聘辅助管理岗和专业技术工作人员计划表</w:t>
      </w:r>
    </w:p>
    <w:p w:rsidR="002D2260" w:rsidRDefault="002D2260" w:rsidP="002D2260">
      <w:pPr>
        <w:rPr>
          <w:rFonts w:hint="eastAsia"/>
        </w:rPr>
      </w:pPr>
    </w:p>
    <w:tbl>
      <w:tblPr>
        <w:tblW w:w="14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1417"/>
        <w:gridCol w:w="811"/>
        <w:gridCol w:w="1442"/>
        <w:gridCol w:w="3847"/>
        <w:gridCol w:w="1965"/>
        <w:gridCol w:w="2828"/>
        <w:gridCol w:w="835"/>
      </w:tblGrid>
      <w:tr w:rsidR="002D2260" w:rsidRPr="00370738" w:rsidTr="00EF5D22">
        <w:trPr>
          <w:trHeight w:val="311"/>
        </w:trPr>
        <w:tc>
          <w:tcPr>
            <w:tcW w:w="1717"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岗位名称</w:t>
            </w:r>
          </w:p>
        </w:tc>
        <w:tc>
          <w:tcPr>
            <w:tcW w:w="1417"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岗位类别</w:t>
            </w:r>
          </w:p>
        </w:tc>
        <w:tc>
          <w:tcPr>
            <w:tcW w:w="811"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拟聘人数</w:t>
            </w:r>
          </w:p>
        </w:tc>
        <w:tc>
          <w:tcPr>
            <w:tcW w:w="1442"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学历</w:t>
            </w:r>
          </w:p>
        </w:tc>
        <w:tc>
          <w:tcPr>
            <w:tcW w:w="3847" w:type="dxa"/>
            <w:shd w:val="clear" w:color="000000" w:fill="FFFFFF"/>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专业要求</w:t>
            </w:r>
          </w:p>
        </w:tc>
        <w:tc>
          <w:tcPr>
            <w:tcW w:w="1965"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最低专来技术资格</w:t>
            </w:r>
          </w:p>
        </w:tc>
        <w:tc>
          <w:tcPr>
            <w:tcW w:w="2828"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与岗位有关的其它条件</w:t>
            </w:r>
          </w:p>
        </w:tc>
        <w:tc>
          <w:tcPr>
            <w:tcW w:w="835" w:type="dxa"/>
            <w:shd w:val="clear" w:color="auto" w:fill="auto"/>
            <w:vAlign w:val="center"/>
            <w:hideMark/>
          </w:tcPr>
          <w:p w:rsidR="002D2260" w:rsidRPr="00370738" w:rsidRDefault="002D2260" w:rsidP="00BA2C2B">
            <w:pPr>
              <w:widowControl/>
              <w:spacing w:line="320" w:lineRule="exact"/>
              <w:jc w:val="center"/>
              <w:rPr>
                <w:rFonts w:ascii="黑体" w:eastAsia="黑体" w:hAnsi="黑体" w:cs="宋体"/>
                <w:color w:val="000000"/>
                <w:kern w:val="0"/>
                <w:sz w:val="24"/>
                <w:szCs w:val="24"/>
              </w:rPr>
            </w:pPr>
            <w:r w:rsidRPr="00370738">
              <w:rPr>
                <w:rFonts w:ascii="黑体" w:eastAsia="黑体" w:hAnsi="黑体" w:cs="宋体" w:hint="eastAsia"/>
                <w:color w:val="000000"/>
                <w:kern w:val="0"/>
                <w:sz w:val="24"/>
                <w:szCs w:val="24"/>
              </w:rPr>
              <w:t>备注</w:t>
            </w:r>
          </w:p>
        </w:tc>
      </w:tr>
      <w:tr w:rsidR="002D2260" w:rsidRPr="007940D1" w:rsidTr="00EF5D22">
        <w:trPr>
          <w:trHeight w:val="368"/>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14</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(0810）土木类</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379"/>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5</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（120105）工程造价</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393"/>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（080601）电气工程及其自动化</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393"/>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3</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(0828)建筑类</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365"/>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3</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（082901）安全工程</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435"/>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（082803）风景园林、(081003)给排水科学与工程</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385"/>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施工现场管理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专业技术岗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3</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（0818）交通运输类、（120103）工程管理、</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中级及以上职称</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建筑工程管理工作经验</w:t>
            </w:r>
          </w:p>
        </w:tc>
        <w:tc>
          <w:tcPr>
            <w:tcW w:w="83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r w:rsidR="002D2260" w:rsidRPr="007940D1" w:rsidTr="00EF5D22">
        <w:trPr>
          <w:trHeight w:val="344"/>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党务</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辅助管理岗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不限，具有以下相关专业优先；(0501)中国语言文学类；(0503)新闻传播学类，</w:t>
            </w:r>
            <w:r w:rsidRPr="00370738">
              <w:rPr>
                <w:rFonts w:ascii="仿宋" w:eastAsia="仿宋" w:hAnsi="仿宋" w:hint="eastAsia"/>
                <w:color w:val="000000"/>
                <w:kern w:val="0"/>
                <w:sz w:val="22"/>
              </w:rPr>
              <w:t>（03）法学</w:t>
            </w:r>
          </w:p>
        </w:tc>
        <w:tc>
          <w:tcPr>
            <w:tcW w:w="1965"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初级党务工作者</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中共党员、工作认真细心，有两年以上党务工作经验者优先。</w:t>
            </w:r>
          </w:p>
        </w:tc>
        <w:tc>
          <w:tcPr>
            <w:tcW w:w="835"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党务</w:t>
            </w:r>
          </w:p>
        </w:tc>
      </w:tr>
      <w:tr w:rsidR="002D2260" w:rsidRPr="007940D1" w:rsidTr="00EF5D22">
        <w:trPr>
          <w:trHeight w:val="344"/>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综合写作</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辅助管理岗</w:t>
            </w:r>
          </w:p>
        </w:tc>
        <w:tc>
          <w:tcPr>
            <w:tcW w:w="811"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b/>
                <w:color w:val="000000"/>
                <w:kern w:val="0"/>
                <w:sz w:val="24"/>
                <w:szCs w:val="24"/>
              </w:rPr>
            </w:pPr>
            <w:r w:rsidRPr="00370738">
              <w:rPr>
                <w:rFonts w:ascii="仿宋" w:eastAsia="仿宋" w:hAnsi="仿宋" w:cs="宋体" w:hint="eastAsia"/>
                <w:color w:val="000000"/>
                <w:kern w:val="0"/>
                <w:sz w:val="24"/>
                <w:szCs w:val="24"/>
              </w:rPr>
              <w:t>不限，具有以下相关专业优先；(0501)中国语言文学类；(0503)新闻传播学类、（</w:t>
            </w:r>
            <w:r w:rsidRPr="00370738">
              <w:rPr>
                <w:rFonts w:ascii="仿宋" w:eastAsia="仿宋" w:hAnsi="仿宋" w:cs="宋体"/>
                <w:color w:val="000000"/>
                <w:kern w:val="0"/>
                <w:sz w:val="24"/>
                <w:szCs w:val="24"/>
              </w:rPr>
              <w:t>120402</w:t>
            </w:r>
            <w:r w:rsidRPr="00370738">
              <w:rPr>
                <w:rFonts w:ascii="仿宋" w:eastAsia="仿宋" w:hAnsi="仿宋" w:cs="宋体" w:hint="eastAsia"/>
                <w:color w:val="000000"/>
                <w:kern w:val="0"/>
                <w:sz w:val="24"/>
                <w:szCs w:val="24"/>
              </w:rPr>
              <w:t>）行政管理、（03）法学</w:t>
            </w:r>
          </w:p>
        </w:tc>
        <w:tc>
          <w:tcPr>
            <w:tcW w:w="1965" w:type="dxa"/>
            <w:shd w:val="clear" w:color="auto" w:fill="auto"/>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2年工作经验以上，熟悉政府公文写作，有综合性材料撰写经验等。</w:t>
            </w:r>
          </w:p>
        </w:tc>
        <w:tc>
          <w:tcPr>
            <w:tcW w:w="835"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综合写作</w:t>
            </w:r>
          </w:p>
        </w:tc>
      </w:tr>
      <w:tr w:rsidR="002D2260" w:rsidRPr="007940D1" w:rsidTr="00EF5D22">
        <w:trPr>
          <w:trHeight w:val="360"/>
        </w:trPr>
        <w:tc>
          <w:tcPr>
            <w:tcW w:w="17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档案管理</w:t>
            </w:r>
          </w:p>
        </w:tc>
        <w:tc>
          <w:tcPr>
            <w:tcW w:w="1417"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辅助管理岗</w:t>
            </w:r>
          </w:p>
        </w:tc>
        <w:tc>
          <w:tcPr>
            <w:tcW w:w="811" w:type="dxa"/>
            <w:shd w:val="clear" w:color="auto" w:fill="auto"/>
            <w:noWrap/>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1</w:t>
            </w:r>
          </w:p>
        </w:tc>
        <w:tc>
          <w:tcPr>
            <w:tcW w:w="1442" w:type="dxa"/>
            <w:shd w:val="clear" w:color="auto" w:fill="auto"/>
            <w:vAlign w:val="center"/>
            <w:hideMark/>
          </w:tcPr>
          <w:p w:rsidR="002D2260" w:rsidRPr="00370738" w:rsidRDefault="002D2260" w:rsidP="00BA2C2B">
            <w:pPr>
              <w:widowControl/>
              <w:spacing w:line="320" w:lineRule="exact"/>
              <w:jc w:val="center"/>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本科及以上</w:t>
            </w:r>
          </w:p>
        </w:tc>
        <w:tc>
          <w:tcPr>
            <w:tcW w:w="3847" w:type="dxa"/>
            <w:shd w:val="clear" w:color="000000" w:fill="FFFFFF"/>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不限，具有以下相关专业优先；（</w:t>
            </w:r>
            <w:r w:rsidRPr="00370738">
              <w:rPr>
                <w:rFonts w:ascii="仿宋" w:eastAsia="仿宋" w:hAnsi="仿宋" w:cs="宋体"/>
                <w:color w:val="000000"/>
                <w:kern w:val="0"/>
                <w:sz w:val="24"/>
                <w:szCs w:val="24"/>
              </w:rPr>
              <w:t>110502</w:t>
            </w:r>
            <w:r w:rsidRPr="00370738">
              <w:rPr>
                <w:rFonts w:ascii="仿宋" w:eastAsia="仿宋" w:hAnsi="仿宋" w:cs="宋体" w:hint="eastAsia"/>
                <w:color w:val="000000"/>
                <w:kern w:val="0"/>
                <w:sz w:val="24"/>
                <w:szCs w:val="24"/>
              </w:rPr>
              <w:t>）</w:t>
            </w:r>
            <w:r w:rsidRPr="00370738">
              <w:rPr>
                <w:rFonts w:ascii="仿宋" w:eastAsia="仿宋" w:hAnsi="仿宋" w:cs="宋体"/>
                <w:color w:val="000000"/>
                <w:kern w:val="0"/>
                <w:sz w:val="24"/>
                <w:szCs w:val="24"/>
              </w:rPr>
              <w:t>档案学</w:t>
            </w:r>
            <w:r w:rsidRPr="00370738">
              <w:rPr>
                <w:rFonts w:ascii="仿宋" w:eastAsia="仿宋" w:hAnsi="仿宋" w:cs="宋体" w:hint="eastAsia"/>
                <w:color w:val="000000"/>
                <w:kern w:val="0"/>
                <w:sz w:val="24"/>
                <w:szCs w:val="24"/>
              </w:rPr>
              <w:t>、（</w:t>
            </w:r>
            <w:r w:rsidRPr="00370738">
              <w:rPr>
                <w:rFonts w:ascii="仿宋" w:eastAsia="仿宋" w:hAnsi="仿宋" w:cs="宋体"/>
                <w:color w:val="000000"/>
                <w:kern w:val="0"/>
                <w:sz w:val="24"/>
                <w:szCs w:val="24"/>
              </w:rPr>
              <w:t>120402</w:t>
            </w:r>
            <w:r w:rsidRPr="00370738">
              <w:rPr>
                <w:rFonts w:ascii="仿宋" w:eastAsia="仿宋" w:hAnsi="仿宋" w:cs="宋体" w:hint="eastAsia"/>
                <w:color w:val="000000"/>
                <w:kern w:val="0"/>
                <w:sz w:val="24"/>
                <w:szCs w:val="24"/>
              </w:rPr>
              <w:t>）行政管理</w:t>
            </w:r>
          </w:p>
        </w:tc>
        <w:tc>
          <w:tcPr>
            <w:tcW w:w="1965"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p>
        </w:tc>
        <w:tc>
          <w:tcPr>
            <w:tcW w:w="2828" w:type="dxa"/>
            <w:shd w:val="clear" w:color="auto" w:fill="auto"/>
            <w:vAlign w:val="center"/>
            <w:hideMark/>
          </w:tcPr>
          <w:p w:rsidR="002D2260" w:rsidRPr="00370738" w:rsidRDefault="002D2260" w:rsidP="00BA2C2B">
            <w:pPr>
              <w:widowControl/>
              <w:spacing w:line="320" w:lineRule="exac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2年以上档案管理工作经验</w:t>
            </w:r>
          </w:p>
        </w:tc>
        <w:tc>
          <w:tcPr>
            <w:tcW w:w="835" w:type="dxa"/>
            <w:shd w:val="clear" w:color="auto" w:fill="auto"/>
            <w:noWrap/>
            <w:vAlign w:val="center"/>
            <w:hideMark/>
          </w:tcPr>
          <w:p w:rsidR="002D2260" w:rsidRPr="00370738" w:rsidRDefault="002D2260" w:rsidP="00BA2C2B">
            <w:pPr>
              <w:widowControl/>
              <w:spacing w:line="320" w:lineRule="exact"/>
              <w:jc w:val="left"/>
              <w:rPr>
                <w:rFonts w:ascii="仿宋" w:eastAsia="仿宋" w:hAnsi="仿宋" w:cs="宋体"/>
                <w:color w:val="000000"/>
                <w:kern w:val="0"/>
                <w:sz w:val="24"/>
                <w:szCs w:val="24"/>
              </w:rPr>
            </w:pPr>
            <w:r w:rsidRPr="00370738">
              <w:rPr>
                <w:rFonts w:ascii="仿宋" w:eastAsia="仿宋" w:hAnsi="仿宋" w:cs="宋体" w:hint="eastAsia"/>
                <w:color w:val="000000"/>
                <w:kern w:val="0"/>
                <w:sz w:val="24"/>
                <w:szCs w:val="24"/>
              </w:rPr>
              <w:t xml:space="preserve">　</w:t>
            </w:r>
          </w:p>
        </w:tc>
      </w:tr>
    </w:tbl>
    <w:p w:rsidR="002D2260" w:rsidRPr="002D2260" w:rsidRDefault="002D2260" w:rsidP="002D2260"/>
    <w:sectPr w:rsidR="002D2260" w:rsidRPr="002D2260" w:rsidSect="002D226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F2B" w:rsidRDefault="00E47F2B" w:rsidP="002D2260">
      <w:r>
        <w:separator/>
      </w:r>
    </w:p>
  </w:endnote>
  <w:endnote w:type="continuationSeparator" w:id="1">
    <w:p w:rsidR="00E47F2B" w:rsidRDefault="00E47F2B" w:rsidP="002D22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光简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F2B" w:rsidRDefault="00E47F2B" w:rsidP="002D2260">
      <w:r>
        <w:separator/>
      </w:r>
    </w:p>
  </w:footnote>
  <w:footnote w:type="continuationSeparator" w:id="1">
    <w:p w:rsidR="00E47F2B" w:rsidRDefault="00E47F2B" w:rsidP="002D22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2260"/>
    <w:rsid w:val="002D2260"/>
    <w:rsid w:val="00370738"/>
    <w:rsid w:val="00E47F2B"/>
    <w:rsid w:val="00EF5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26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2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2260"/>
    <w:rPr>
      <w:sz w:val="18"/>
      <w:szCs w:val="18"/>
    </w:rPr>
  </w:style>
  <w:style w:type="paragraph" w:styleId="a4">
    <w:name w:val="footer"/>
    <w:basedOn w:val="a"/>
    <w:link w:val="Char0"/>
    <w:uiPriority w:val="99"/>
    <w:semiHidden/>
    <w:unhideWhenUsed/>
    <w:rsid w:val="002D22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22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684</Characters>
  <Application>Microsoft Office Word</Application>
  <DocSecurity>0</DocSecurity>
  <Lines>5</Lines>
  <Paragraphs>1</Paragraphs>
  <ScaleCrop>false</ScaleCrop>
  <Company>Microsoft</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郭雅静</dc:creator>
  <cp:keywords/>
  <dc:description/>
  <cp:lastModifiedBy>郭雅静</cp:lastModifiedBy>
  <cp:revision>4</cp:revision>
  <dcterms:created xsi:type="dcterms:W3CDTF">2017-09-25T09:31:00Z</dcterms:created>
  <dcterms:modified xsi:type="dcterms:W3CDTF">2017-09-25T09:33:00Z</dcterms:modified>
</cp:coreProperties>
</file>