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420"/>
        <w:jc w:val="center"/>
        <w:rPr>
          <w:rFonts w:ascii="Times New Roman" w:hAnsi="宋体" w:cs="宋体"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kern w:val="0"/>
          <w:sz w:val="44"/>
          <w:szCs w:val="44"/>
        </w:rPr>
        <w:t>应聘人员综合考察程序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一、材料准备</w:t>
      </w:r>
    </w:p>
    <w:p>
      <w:pPr>
        <w:widowControl/>
        <w:spacing w:line="480" w:lineRule="exact"/>
        <w:ind w:firstLine="420"/>
        <w:jc w:val="left"/>
        <w:rPr>
          <w:rFonts w:hint="eastAsia"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b/>
          <w:bCs/>
          <w:kern w:val="0"/>
          <w:szCs w:val="21"/>
          <w:u w:val="single"/>
        </w:rPr>
        <w:t>资格审查时间为综合考察前1天</w:t>
      </w:r>
      <w:r>
        <w:rPr>
          <w:rFonts w:hint="eastAsia" w:ascii="Times New Roman" w:hAnsi="宋体" w:cs="宋体"/>
          <w:kern w:val="0"/>
          <w:szCs w:val="21"/>
        </w:rPr>
        <w:t>，需提供的材料有：（1）宝鸡文理学院2017年博士人才应聘报名表1份（本人签字）；（2）本科、硕士及博士阶段的学历学位证书原件（应届博士携带博士阶段学生证）、主要获奖证书原件、科研成果原件等；（3）以上各类材料复印件1份；（4）个人简历10份；（5）一寸证件照2张。</w:t>
      </w:r>
    </w:p>
    <w:p>
      <w:pPr>
        <w:widowControl/>
        <w:spacing w:line="480" w:lineRule="exact"/>
        <w:ind w:firstLine="420"/>
        <w:jc w:val="left"/>
        <w:rPr>
          <w:rFonts w:hint="eastAsia" w:ascii="Times New Roman" w:hAnsi="宋体" w:eastAsia="宋体" w:cs="宋体"/>
          <w:kern w:val="0"/>
          <w:szCs w:val="21"/>
          <w:lang w:eastAsia="zh-CN"/>
        </w:rPr>
      </w:pPr>
      <w:r>
        <w:rPr>
          <w:rFonts w:hint="eastAsia" w:ascii="Times New Roman" w:hAnsi="宋体" w:cs="宋体"/>
          <w:kern w:val="0"/>
          <w:szCs w:val="21"/>
          <w:lang w:eastAsia="zh-CN"/>
        </w:rPr>
        <w:t>二、体检</w:t>
      </w:r>
    </w:p>
    <w:p>
      <w:pPr>
        <w:widowControl/>
        <w:spacing w:line="480" w:lineRule="exact"/>
        <w:ind w:firstLine="420"/>
        <w:jc w:val="left"/>
        <w:rPr>
          <w:rFonts w:hint="eastAsia"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  <w:lang w:eastAsia="zh-CN"/>
        </w:rPr>
        <w:t>三</w:t>
      </w:r>
      <w:r>
        <w:rPr>
          <w:rFonts w:hint="eastAsia" w:ascii="Times New Roman" w:hAnsi="宋体" w:cs="宋体"/>
          <w:kern w:val="0"/>
          <w:szCs w:val="21"/>
        </w:rPr>
        <w:t>、</w:t>
      </w:r>
      <w:r>
        <w:rPr>
          <w:rFonts w:hint="eastAsia" w:ascii="Times New Roman" w:hAnsi="宋体" w:cs="宋体"/>
          <w:kern w:val="0"/>
          <w:szCs w:val="21"/>
          <w:lang w:eastAsia="zh-CN"/>
        </w:rPr>
        <w:t>综合考察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b/>
          <w:bCs/>
          <w:kern w:val="0"/>
          <w:szCs w:val="21"/>
          <w:u w:val="single"/>
        </w:rPr>
        <w:t>综合考察为专家测评、试讲，试讲内容为个人</w:t>
      </w:r>
      <w:r>
        <w:rPr>
          <w:rFonts w:hint="eastAsia" w:ascii="Times New Roman" w:hAnsi="宋体" w:cs="宋体"/>
          <w:b/>
          <w:bCs/>
          <w:kern w:val="0"/>
          <w:szCs w:val="21"/>
          <w:u w:val="single"/>
          <w:lang w:eastAsia="zh-CN"/>
        </w:rPr>
        <w:t>简介</w:t>
      </w:r>
      <w:r>
        <w:rPr>
          <w:rFonts w:hint="eastAsia" w:ascii="Times New Roman" w:hAnsi="宋体" w:cs="宋体"/>
          <w:b/>
          <w:bCs/>
          <w:kern w:val="0"/>
          <w:szCs w:val="21"/>
          <w:u w:val="single"/>
        </w:rPr>
        <w:t>、科研情况</w:t>
      </w:r>
      <w:r>
        <w:rPr>
          <w:rFonts w:hint="eastAsia" w:ascii="Times New Roman" w:hAnsi="宋体" w:cs="宋体"/>
          <w:b/>
          <w:bCs/>
          <w:kern w:val="0"/>
          <w:szCs w:val="21"/>
          <w:u w:val="single"/>
          <w:lang w:eastAsia="zh-CN"/>
        </w:rPr>
        <w:t>、试讲</w:t>
      </w:r>
      <w:r>
        <w:rPr>
          <w:rFonts w:hint="eastAsia" w:ascii="Times New Roman" w:hAnsi="宋体" w:cs="宋体"/>
          <w:kern w:val="0"/>
          <w:szCs w:val="21"/>
        </w:rPr>
        <w:t>。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1.个人简介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包括个人情况</w:t>
      </w:r>
      <w:r>
        <w:rPr>
          <w:rFonts w:hint="eastAsia" w:ascii="Times New Roman" w:hAnsi="宋体" w:cs="宋体"/>
          <w:kern w:val="0"/>
          <w:szCs w:val="21"/>
          <w:lang w:eastAsia="zh-CN"/>
        </w:rPr>
        <w:t>（学习、工作经历等）</w:t>
      </w:r>
      <w:r>
        <w:rPr>
          <w:rFonts w:hint="eastAsia" w:ascii="Times New Roman" w:hAnsi="宋体" w:cs="宋体"/>
          <w:kern w:val="0"/>
          <w:szCs w:val="21"/>
        </w:rPr>
        <w:t>，家庭情况</w:t>
      </w:r>
      <w:r>
        <w:rPr>
          <w:rFonts w:hint="eastAsia" w:ascii="Times New Roman" w:hAnsi="宋体" w:cs="宋体"/>
          <w:kern w:val="0"/>
          <w:szCs w:val="21"/>
          <w:lang w:eastAsia="zh-CN"/>
        </w:rPr>
        <w:t>等</w:t>
      </w:r>
      <w:r>
        <w:rPr>
          <w:rFonts w:hint="eastAsia" w:ascii="Times New Roman" w:hAnsi="宋体" w:cs="宋体"/>
          <w:kern w:val="0"/>
          <w:szCs w:val="21"/>
        </w:rPr>
        <w:t>。时间要求2分钟以内。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2.科研情况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简要介绍目前的科研成果（论文、项目、获奖等）、科研方向，来校后的科研规划</w:t>
      </w:r>
      <w:r>
        <w:rPr>
          <w:rFonts w:hint="eastAsia" w:ascii="Times New Roman" w:hAnsi="宋体" w:cs="宋体"/>
          <w:kern w:val="0"/>
          <w:szCs w:val="21"/>
          <w:lang w:eastAsia="zh-CN"/>
        </w:rPr>
        <w:t>等</w:t>
      </w:r>
      <w:r>
        <w:rPr>
          <w:rFonts w:hint="eastAsia" w:ascii="Times New Roman" w:hAnsi="宋体" w:cs="宋体"/>
          <w:kern w:val="0"/>
          <w:szCs w:val="21"/>
        </w:rPr>
        <w:t>。</w:t>
      </w:r>
      <w:r>
        <w:rPr>
          <w:rFonts w:hint="eastAsia" w:ascii="Times New Roman" w:hAnsi="宋体" w:cs="宋体"/>
          <w:kern w:val="0"/>
          <w:szCs w:val="21"/>
          <w:lang w:eastAsia="zh-CN"/>
        </w:rPr>
        <w:t>时间控制在</w:t>
      </w:r>
      <w:r>
        <w:rPr>
          <w:rFonts w:hint="eastAsia" w:ascii="Times New Roman" w:hAnsi="宋体" w:cs="宋体"/>
          <w:kern w:val="0"/>
          <w:szCs w:val="21"/>
        </w:rPr>
        <w:t>5分钟以内。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3</w:t>
      </w:r>
      <w:r>
        <w:rPr>
          <w:rFonts w:hint="eastAsia" w:ascii="Times New Roman" w:hAnsi="宋体" w:cs="宋体"/>
          <w:kern w:val="0"/>
          <w:szCs w:val="21"/>
          <w:lang w:eastAsia="zh-CN"/>
        </w:rPr>
        <w:t>试讲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  <w:lang w:eastAsia="zh-CN"/>
        </w:rPr>
        <w:t>试讲范围由二级学院指定</w:t>
      </w:r>
      <w:r>
        <w:rPr>
          <w:rFonts w:hint="eastAsia" w:ascii="Times New Roman" w:hAnsi="宋体" w:cs="宋体"/>
          <w:kern w:val="0"/>
          <w:szCs w:val="21"/>
        </w:rPr>
        <w:t>，</w:t>
      </w:r>
      <w:r>
        <w:rPr>
          <w:rFonts w:hint="eastAsia" w:ascii="Times New Roman" w:hAnsi="宋体" w:cs="宋体"/>
          <w:kern w:val="0"/>
          <w:szCs w:val="21"/>
          <w:lang w:eastAsia="zh-CN"/>
        </w:rPr>
        <w:t>采用多媒体与板书（必须有）结合的方式</w:t>
      </w:r>
      <w:r>
        <w:rPr>
          <w:rFonts w:hint="eastAsia" w:ascii="Times New Roman" w:hAnsi="宋体" w:cs="宋体"/>
          <w:kern w:val="0"/>
          <w:szCs w:val="21"/>
        </w:rPr>
        <w:t>。</w:t>
      </w:r>
      <w:r>
        <w:rPr>
          <w:rFonts w:hint="eastAsia" w:ascii="Times New Roman" w:hAnsi="宋体" w:cs="宋体"/>
          <w:kern w:val="0"/>
          <w:szCs w:val="21"/>
          <w:lang w:eastAsia="zh-CN"/>
        </w:rPr>
        <w:t>时间控制在</w:t>
      </w:r>
      <w:r>
        <w:rPr>
          <w:rFonts w:hint="eastAsia" w:ascii="Times New Roman" w:hAnsi="宋体" w:cs="宋体"/>
          <w:kern w:val="0"/>
          <w:szCs w:val="21"/>
          <w:lang w:val="en-US" w:eastAsia="zh-CN"/>
        </w:rPr>
        <w:t>10</w:t>
      </w:r>
      <w:r>
        <w:rPr>
          <w:rFonts w:hint="eastAsia" w:ascii="Times New Roman" w:hAnsi="宋体" w:cs="宋体"/>
          <w:kern w:val="0"/>
          <w:szCs w:val="21"/>
        </w:rPr>
        <w:t>分钟以内。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4.答辩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考察组人员提问</w:t>
      </w:r>
      <w:r>
        <w:rPr>
          <w:rFonts w:hint="eastAsia" w:ascii="Times New Roman" w:hAnsi="宋体" w:cs="宋体"/>
          <w:kern w:val="0"/>
          <w:szCs w:val="21"/>
          <w:lang w:eastAsia="zh-CN"/>
        </w:rPr>
        <w:t>，</w:t>
      </w:r>
      <w:r>
        <w:rPr>
          <w:rFonts w:hint="eastAsia" w:ascii="Times New Roman" w:hAnsi="宋体" w:cs="宋体"/>
          <w:kern w:val="0"/>
          <w:szCs w:val="21"/>
        </w:rPr>
        <w:t>答辩结束应聘人退场。</w:t>
      </w:r>
    </w:p>
    <w:p>
      <w:pPr>
        <w:widowControl/>
        <w:spacing w:line="480" w:lineRule="exact"/>
        <w:ind w:firstLine="420"/>
        <w:jc w:val="left"/>
        <w:rPr>
          <w:rFonts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报到地址：陕西省宝鸡市高新大道一号（宝鸡文理学院新校区）1号学生公寓楼406室</w:t>
      </w:r>
    </w:p>
    <w:p>
      <w:pPr>
        <w:widowControl/>
        <w:spacing w:line="480" w:lineRule="exact"/>
        <w:ind w:firstLine="420"/>
        <w:jc w:val="left"/>
        <w:rPr>
          <w:rFonts w:hint="eastAsia" w:ascii="Times New Roman" w:hAnsi="宋体" w:cs="宋体"/>
          <w:kern w:val="0"/>
          <w:szCs w:val="21"/>
        </w:rPr>
      </w:pPr>
      <w:r>
        <w:rPr>
          <w:rFonts w:hint="eastAsia" w:ascii="Times New Roman" w:hAnsi="宋体" w:cs="宋体"/>
          <w:kern w:val="0"/>
          <w:szCs w:val="21"/>
        </w:rPr>
        <w:t>火车站乘坐出租车或者71路、28路、10路、51路公交车到宝鸡文理学院东区下车即到；宝鸡南站乘坐出租车或者28路公交车到宝鸡文理学院东区下车即到。</w:t>
      </w:r>
    </w:p>
    <w:p>
      <w:pPr>
        <w:widowControl/>
        <w:spacing w:line="480" w:lineRule="exact"/>
        <w:ind w:firstLine="6090" w:firstLineChars="2900"/>
        <w:jc w:val="left"/>
        <w:rPr>
          <w:rFonts w:hint="eastAsia" w:ascii="Times New Roman" w:hAnsi="宋体" w:cs="宋体"/>
          <w:kern w:val="0"/>
          <w:szCs w:val="21"/>
        </w:rPr>
      </w:pPr>
    </w:p>
    <w:p>
      <w:pPr>
        <w:widowControl/>
        <w:spacing w:line="480" w:lineRule="exact"/>
        <w:ind w:firstLine="6090" w:firstLineChars="2900"/>
        <w:jc w:val="left"/>
        <w:rPr>
          <w:rFonts w:ascii="Times New Roman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宋体" w:cs="宋体"/>
          <w:kern w:val="0"/>
          <w:szCs w:val="21"/>
        </w:rPr>
        <w:t xml:space="preserve"> 宝鸡文理学院人事处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B7454"/>
    <w:rsid w:val="000571DC"/>
    <w:rsid w:val="002C46DD"/>
    <w:rsid w:val="008E5501"/>
    <w:rsid w:val="00CF3243"/>
    <w:rsid w:val="00FC77B6"/>
    <w:rsid w:val="03CB499F"/>
    <w:rsid w:val="060B7454"/>
    <w:rsid w:val="096D7C02"/>
    <w:rsid w:val="186F1A49"/>
    <w:rsid w:val="1AF041B8"/>
    <w:rsid w:val="2F5918F0"/>
    <w:rsid w:val="31EC6D90"/>
    <w:rsid w:val="4BEC6E15"/>
    <w:rsid w:val="58254871"/>
    <w:rsid w:val="59CE1BA5"/>
    <w:rsid w:val="5AB52F36"/>
    <w:rsid w:val="602366C1"/>
    <w:rsid w:val="65067912"/>
    <w:rsid w:val="6A8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523</Characters>
  <Lines>4</Lines>
  <Paragraphs>1</Paragraphs>
  <ScaleCrop>false</ScaleCrop>
  <LinksUpToDate>false</LinksUpToDate>
  <CharactersWithSpaces>613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2017-04-28T02:35:00Z</dcterms:created>
  <dc:creator>Administrator</dc:creator>
  <cp:lastModifiedBy>Administrator</cp:lastModifiedBy>
  <dcterms:modified xsi:type="dcterms:W3CDTF">2017-09-30T02:47:09Z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