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DAF3FD"/>
        <w:spacing w:before="0" w:beforeAutospacing="0" w:after="0" w:afterAutospacing="0" w:line="316" w:lineRule="atLeast"/>
        <w:ind w:left="0" w:right="0" w:firstLine="0"/>
        <w:jc w:val="center"/>
        <w:rPr>
          <w:rFonts w:hint="default" w:ascii="Times New Roman" w:hAnsi="Times New Roman" w:cs="Times New Roman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b w:val="0"/>
          <w:i w:val="0"/>
          <w:caps w:val="0"/>
          <w:color w:val="333333"/>
          <w:spacing w:val="-20"/>
          <w:kern w:val="0"/>
          <w:sz w:val="32"/>
          <w:szCs w:val="32"/>
          <w:shd w:val="clear" w:fill="DAF3FD"/>
          <w:lang w:val="en-US" w:eastAsia="zh-CN" w:bidi="ar"/>
        </w:rPr>
        <w:t>临海市国有资产投资控股有限公司公开招聘工作人员入围面试名单</w:t>
      </w:r>
    </w:p>
    <w:tbl>
      <w:tblPr>
        <w:tblW w:w="8411" w:type="dxa"/>
        <w:jc w:val="center"/>
        <w:tblInd w:w="-52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878"/>
        <w:gridCol w:w="1668"/>
        <w:gridCol w:w="1704"/>
        <w:gridCol w:w="1480"/>
        <w:gridCol w:w="148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岗位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1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7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14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笔试成绩</w:t>
            </w:r>
          </w:p>
        </w:tc>
        <w:tc>
          <w:tcPr>
            <w:tcW w:w="14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文秘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宋金燕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20171014002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梁</w:t>
            </w: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琦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20171014008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  <w:jc w:val="center"/>
        </w:trPr>
        <w:tc>
          <w:tcPr>
            <w:tcW w:w="120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kern w:val="0"/>
                <w:sz w:val="22"/>
                <w:szCs w:val="22"/>
                <w:lang w:val="en-US" w:eastAsia="zh-CN" w:bidi="ar"/>
              </w:rPr>
              <w:t>卢奕辛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20171014003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4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78" w:lineRule="atLeast"/>
              <w:ind w:left="0" w:right="0"/>
              <w:jc w:val="center"/>
              <w:rPr>
                <w:rFonts w:hint="default"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进入面试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6612F"/>
    <w:rsid w:val="4A1661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2017-10-17T08:08:00Z</dcterms:created>
  <dc:creator>ASUS</dc:creator>
  <cp:lastModifiedBy>ASUS</cp:lastModifiedBy>
  <dcterms:modified xsi:type="dcterms:W3CDTF">2017-10-17T08:09:05Z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