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6"/>
        <w:gridCol w:w="1827"/>
        <w:gridCol w:w="756"/>
        <w:gridCol w:w="1378"/>
        <w:gridCol w:w="1417"/>
        <w:gridCol w:w="7946"/>
      </w:tblGrid>
      <w:tr w:rsidR="005B1F70">
        <w:trPr>
          <w:trHeight w:val="420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70" w:rsidRDefault="007A187B"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附件1                      </w:t>
            </w:r>
          </w:p>
          <w:p w:rsidR="005B1F70" w:rsidRDefault="007A187B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绍兴市第一医疗集团（总院）</w:t>
            </w:r>
          </w:p>
        </w:tc>
      </w:tr>
      <w:tr w:rsidR="005B1F70">
        <w:trPr>
          <w:trHeight w:val="439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70" w:rsidRDefault="007A187B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市立医院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院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区公开招聘卫生高级专业技术人才计划（38名）</w:t>
            </w:r>
          </w:p>
          <w:p w:rsidR="005B1F70" w:rsidRDefault="005B1F70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B1F70">
        <w:trPr>
          <w:trHeight w:val="3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科室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岗位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人数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专业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其他条件和要求</w:t>
            </w:r>
          </w:p>
        </w:tc>
      </w:tr>
      <w:tr w:rsidR="005B1F70">
        <w:trPr>
          <w:trHeight w:val="76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职称，有三级医院神经外科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，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职称，有三级医院神经外科6年以上工作经历，有主诊（副）任职经历者优先考虑。</w:t>
            </w:r>
          </w:p>
        </w:tc>
      </w:tr>
      <w:tr w:rsidR="005B1F70">
        <w:trPr>
          <w:trHeight w:val="78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心胸外科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职称，有三级医院心胸外科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，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 xml:space="preserve">有科（副）主任或主诊医师任职经历。    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职称，有三级医院心胸外科6年以上工作经历，有主诊（副）任职经历者优先考虑。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骨科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职称，有三级医院骨科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，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有科（副）主任或主诊医师任职经历。</w:t>
            </w:r>
          </w:p>
        </w:tc>
      </w:tr>
      <w:tr w:rsidR="005B1F70">
        <w:trPr>
          <w:trHeight w:val="81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 xml:space="preserve">职称，有三级医院骨科6年以上工作经历，有主诊（副）任职经历者优先考虑。              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职称，有三级医院泌尿外科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，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职称，有三级医院泌尿外科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6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年以上工作经历，有主诊（副）任职经历者优先考虑。</w:t>
            </w:r>
          </w:p>
        </w:tc>
      </w:tr>
      <w:tr w:rsidR="00F175CF" w:rsidTr="00F175CF">
        <w:trPr>
          <w:trHeight w:val="691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普外科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职称，有三级医院普外科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，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有科（副）主任或主诊医师任职经历。</w:t>
            </w:r>
          </w:p>
        </w:tc>
      </w:tr>
      <w:tr w:rsidR="00F175CF" w:rsidTr="00F175CF">
        <w:trPr>
          <w:trHeight w:val="548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F" w:rsidRPr="00F175CF" w:rsidRDefault="00F175C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职称，有三级医院普外科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6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职称，有三级医院从事麻醉工作6年以上工作经历，有主诊（副）任职经历者优先考虑。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职称，有三级医院肾内科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血透中心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职称，有三级医院血透中心6年以上工作经历，有主诊（副）任职经历者优先考虑。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妇科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职称，有三级医院妇科工作10年以上，有科（副）主任或主诊医师任职经历。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ICU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职称，有三级医院重症监护室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职称，有三级医院重症监护室6年以上工作经历，有主诊（副）任职经历者优先考虑。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急诊科（EICU）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职称，有三级医院重症监护室或急诊科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8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职称，有三级医院重症监护室或急诊科5年以上工作经历，有主诊（副）任职经历者优先考虑。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职称，有三级医院儿科</w:t>
            </w:r>
            <w:r w:rsidRPr="00F175CF">
              <w:rPr>
                <w:rFonts w:ascii="Verdana" w:hAnsi="Verdana" w:hint="eastAsia"/>
                <w:kern w:val="0"/>
                <w:sz w:val="20"/>
                <w:szCs w:val="20"/>
              </w:rPr>
              <w:t>8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 xml:space="preserve">年以上工作经历，有科（副）主任或主诊医师任职经历。 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主诊（副主诊）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职称，有三级医院儿科工作5年以上工作经历，有主诊（副）任职经历者优先考虑。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中医科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职称，有三级医院中医科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>10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年以上工作经历，有科（副）主任或主诊医师任职经历。</w:t>
            </w:r>
          </w:p>
        </w:tc>
      </w:tr>
      <w:tr w:rsidR="005B1F70">
        <w:trPr>
          <w:trHeight w:val="66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职称，有三级医院口腔科10年以上工作经历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，有科（副）主任或主诊医师任职经历。</w:t>
            </w:r>
          </w:p>
        </w:tc>
      </w:tr>
      <w:tr w:rsidR="005B1F70">
        <w:trPr>
          <w:trHeight w:val="76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职称，有三级医院放射科10年以上工作经历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，有科（副）主任任职经历优先考虑。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组长（副组长）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职称，有三级医院放射科8年以上工作经历。</w:t>
            </w:r>
          </w:p>
        </w:tc>
      </w:tr>
      <w:tr w:rsidR="005B1F70">
        <w:trPr>
          <w:trHeight w:val="76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B超室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职称，有三级医院超声科10年以上工作经历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组长（副组长）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职称，有三级医院超声科8年以上工作经历。</w:t>
            </w:r>
          </w:p>
        </w:tc>
      </w:tr>
      <w:tr w:rsidR="005B1F70">
        <w:trPr>
          <w:trHeight w:val="6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心脑电图室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科副主任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职称，有三级医院心电图诊断10年以上工作经历</w:t>
            </w:r>
            <w:r w:rsidRPr="00F175CF">
              <w:rPr>
                <w:rFonts w:ascii="Verdana" w:hAnsi="Verdana"/>
                <w:kern w:val="0"/>
                <w:sz w:val="20"/>
                <w:szCs w:val="20"/>
              </w:rPr>
              <w:t xml:space="preserve"> </w:t>
            </w: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，有科（副）主任任职经历者优先考虑。</w:t>
            </w:r>
          </w:p>
        </w:tc>
      </w:tr>
      <w:tr w:rsidR="005B1F70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Pr="00F175CF" w:rsidRDefault="005B1F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组长（副组长）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临床医学</w:t>
            </w:r>
          </w:p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心电专业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卫</w:t>
            </w:r>
            <w:proofErr w:type="gramStart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技高级</w:t>
            </w:r>
            <w:proofErr w:type="gramEnd"/>
            <w:r w:rsidRPr="00F175CF">
              <w:rPr>
                <w:rFonts w:ascii="宋体" w:hAnsi="宋体" w:hint="eastAsia"/>
                <w:kern w:val="0"/>
                <w:sz w:val="20"/>
                <w:szCs w:val="20"/>
              </w:rPr>
              <w:t>职称，有三级医院心电图诊断8年以上工作经历。</w:t>
            </w:r>
          </w:p>
        </w:tc>
      </w:tr>
      <w:tr w:rsidR="005B1F70">
        <w:trPr>
          <w:trHeight w:val="5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70" w:rsidRPr="00F175CF" w:rsidRDefault="007A187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F175CF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</w:tbl>
    <w:p w:rsidR="005B1F70" w:rsidRDefault="005B1F70">
      <w:pPr>
        <w:widowControl/>
        <w:jc w:val="left"/>
        <w:rPr>
          <w:rFonts w:ascii="黑体" w:eastAsia="黑体" w:hAnsi="宋体"/>
          <w:color w:val="000000"/>
          <w:kern w:val="0"/>
          <w:sz w:val="36"/>
          <w:szCs w:val="36"/>
        </w:rPr>
        <w:sectPr w:rsidR="005B1F70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B1F70" w:rsidRDefault="007A187B">
      <w:pPr>
        <w:widowControl/>
        <w:jc w:val="left"/>
        <w:rPr>
          <w:rFonts w:ascii="黑体" w:eastAsia="黑体" w:hAnsi="宋体"/>
          <w:color w:val="000000"/>
          <w:kern w:val="0"/>
          <w:sz w:val="36"/>
          <w:szCs w:val="36"/>
        </w:rPr>
      </w:pPr>
      <w:r>
        <w:rPr>
          <w:rFonts w:ascii="黑体" w:eastAsia="黑体" w:hAnsi="宋体" w:hint="eastAsia"/>
          <w:color w:val="000000"/>
          <w:kern w:val="0"/>
          <w:sz w:val="36"/>
          <w:szCs w:val="36"/>
        </w:rPr>
        <w:lastRenderedPageBreak/>
        <w:t>附件2</w:t>
      </w:r>
    </w:p>
    <w:p w:rsidR="005B1F70" w:rsidRDefault="007A187B">
      <w:pPr>
        <w:widowControl/>
        <w:spacing w:line="620" w:lineRule="exact"/>
        <w:ind w:rightChars="-34" w:right="-71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Verdana" w:hAnsi="Verdana" w:cs="Times New Roman" w:hint="eastAsia"/>
          <w:b/>
          <w:bCs/>
          <w:color w:val="333333"/>
          <w:sz w:val="44"/>
          <w:szCs w:val="44"/>
        </w:rPr>
        <w:t>招聘人员</w:t>
      </w:r>
      <w:r>
        <w:rPr>
          <w:rFonts w:ascii="宋体" w:hAnsi="宋体" w:hint="eastAsia"/>
          <w:b/>
          <w:bCs/>
          <w:kern w:val="0"/>
          <w:sz w:val="44"/>
          <w:szCs w:val="44"/>
        </w:rPr>
        <w:t>报名表</w:t>
      </w:r>
    </w:p>
    <w:p w:rsidR="005B1F70" w:rsidRDefault="007A187B">
      <w:pPr>
        <w:widowControl/>
        <w:spacing w:line="480" w:lineRule="auto"/>
        <w:ind w:rightChars="-34" w:right="-71" w:firstLineChars="196" w:firstLine="470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 xml:space="preserve">                                                2017年   月   日</w:t>
      </w:r>
    </w:p>
    <w:tbl>
      <w:tblPr>
        <w:tblW w:w="9177" w:type="dxa"/>
        <w:tblLayout w:type="fixed"/>
        <w:tblLook w:val="04A0" w:firstRow="1" w:lastRow="0" w:firstColumn="1" w:lastColumn="0" w:noHBand="0" w:noVBand="1"/>
      </w:tblPr>
      <w:tblGrid>
        <w:gridCol w:w="991"/>
        <w:gridCol w:w="1530"/>
        <w:gridCol w:w="840"/>
        <w:gridCol w:w="1181"/>
        <w:gridCol w:w="1050"/>
        <w:gridCol w:w="919"/>
        <w:gridCol w:w="900"/>
        <w:gridCol w:w="1766"/>
      </w:tblGrid>
      <w:tr w:rsidR="005B1F70">
        <w:trPr>
          <w:trHeight w:val="8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8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8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最高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8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毕业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88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参加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职称或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从业资格证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9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9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报名招聘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18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</w:t>
            </w:r>
          </w:p>
          <w:p w:rsidR="005B1F70" w:rsidRDefault="007A187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5B1F7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B1F70">
        <w:trPr>
          <w:trHeight w:val="1714"/>
        </w:trPr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70" w:rsidRDefault="007A187B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我郑重承诺：本人所提供的个人信息证明资料、证件等真实、准确，并自觉遵守公开招聘的各项规定，诚实守信、严守纪律，认真履行应聘人员的义务。对因提供有关信息和证件不实或违反有关纪律规定所造成的后果，本人自愿承担相关责任。</w:t>
            </w:r>
          </w:p>
          <w:p w:rsidR="005B1F70" w:rsidRDefault="005B1F70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B1F70" w:rsidRDefault="007A187B">
            <w:pPr>
              <w:widowControl/>
              <w:ind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报名人员签名：                           年    月     日</w:t>
            </w:r>
          </w:p>
        </w:tc>
      </w:tr>
    </w:tbl>
    <w:p w:rsidR="005B1F70" w:rsidRDefault="005B1F70"/>
    <w:p w:rsidR="005B1F70" w:rsidRDefault="005B1F70"/>
    <w:sectPr w:rsidR="005B1F7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70" w:rsidRDefault="00F77A70">
      <w:r>
        <w:separator/>
      </w:r>
    </w:p>
  </w:endnote>
  <w:endnote w:type="continuationSeparator" w:id="0">
    <w:p w:rsidR="00F77A70" w:rsidRDefault="00F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70" w:rsidRDefault="007A18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0FC8" w:rsidRPr="00E70FC8">
      <w:rPr>
        <w:noProof/>
        <w:lang w:val="zh-CN"/>
      </w:rPr>
      <w:t>1</w:t>
    </w:r>
    <w:r>
      <w:fldChar w:fldCharType="end"/>
    </w:r>
  </w:p>
  <w:p w:rsidR="005B1F70" w:rsidRDefault="005B1F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70" w:rsidRDefault="00F77A70">
      <w:r>
        <w:separator/>
      </w:r>
    </w:p>
  </w:footnote>
  <w:footnote w:type="continuationSeparator" w:id="0">
    <w:p w:rsidR="00F77A70" w:rsidRDefault="00F7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B"/>
    <w:rsid w:val="00001851"/>
    <w:rsid w:val="00013DB2"/>
    <w:rsid w:val="00044CA7"/>
    <w:rsid w:val="00077CC7"/>
    <w:rsid w:val="000C5528"/>
    <w:rsid w:val="001A4950"/>
    <w:rsid w:val="001E3FD9"/>
    <w:rsid w:val="001F44BE"/>
    <w:rsid w:val="00204128"/>
    <w:rsid w:val="00210877"/>
    <w:rsid w:val="0021138F"/>
    <w:rsid w:val="002518CB"/>
    <w:rsid w:val="00290F82"/>
    <w:rsid w:val="002A2464"/>
    <w:rsid w:val="002B59E8"/>
    <w:rsid w:val="002C2784"/>
    <w:rsid w:val="002C6096"/>
    <w:rsid w:val="002E37D5"/>
    <w:rsid w:val="002E68C5"/>
    <w:rsid w:val="00360051"/>
    <w:rsid w:val="00365F07"/>
    <w:rsid w:val="003B4FCC"/>
    <w:rsid w:val="003E1D48"/>
    <w:rsid w:val="00424066"/>
    <w:rsid w:val="004F419B"/>
    <w:rsid w:val="004F5277"/>
    <w:rsid w:val="0053483E"/>
    <w:rsid w:val="005378B3"/>
    <w:rsid w:val="005808CD"/>
    <w:rsid w:val="005B1F70"/>
    <w:rsid w:val="005C3AFE"/>
    <w:rsid w:val="006573A6"/>
    <w:rsid w:val="006A4A8E"/>
    <w:rsid w:val="006B41FE"/>
    <w:rsid w:val="006E7D86"/>
    <w:rsid w:val="0070147A"/>
    <w:rsid w:val="00715A51"/>
    <w:rsid w:val="007575B3"/>
    <w:rsid w:val="007A14E8"/>
    <w:rsid w:val="007A187B"/>
    <w:rsid w:val="007E5BDD"/>
    <w:rsid w:val="008734B9"/>
    <w:rsid w:val="0089141C"/>
    <w:rsid w:val="0089798C"/>
    <w:rsid w:val="008C0A6D"/>
    <w:rsid w:val="008E3F1C"/>
    <w:rsid w:val="009108A8"/>
    <w:rsid w:val="0091340A"/>
    <w:rsid w:val="00933F9C"/>
    <w:rsid w:val="00983D6D"/>
    <w:rsid w:val="009A03A4"/>
    <w:rsid w:val="009F0D04"/>
    <w:rsid w:val="009F4B28"/>
    <w:rsid w:val="00A414F9"/>
    <w:rsid w:val="00A525BF"/>
    <w:rsid w:val="00AB154C"/>
    <w:rsid w:val="00AC34C8"/>
    <w:rsid w:val="00AF0D0F"/>
    <w:rsid w:val="00B65FBD"/>
    <w:rsid w:val="00B93157"/>
    <w:rsid w:val="00B9399A"/>
    <w:rsid w:val="00B94EF5"/>
    <w:rsid w:val="00BC4387"/>
    <w:rsid w:val="00BE4A15"/>
    <w:rsid w:val="00C34767"/>
    <w:rsid w:val="00C82854"/>
    <w:rsid w:val="00C93741"/>
    <w:rsid w:val="00CB1C77"/>
    <w:rsid w:val="00D35478"/>
    <w:rsid w:val="00D3625F"/>
    <w:rsid w:val="00D37080"/>
    <w:rsid w:val="00D435C1"/>
    <w:rsid w:val="00D72239"/>
    <w:rsid w:val="00DE5C78"/>
    <w:rsid w:val="00E35C60"/>
    <w:rsid w:val="00E572F2"/>
    <w:rsid w:val="00E70FC8"/>
    <w:rsid w:val="00E80DF4"/>
    <w:rsid w:val="00E86E09"/>
    <w:rsid w:val="00F175CF"/>
    <w:rsid w:val="00F23C51"/>
    <w:rsid w:val="00F46C9B"/>
    <w:rsid w:val="00F65281"/>
    <w:rsid w:val="00F77A70"/>
    <w:rsid w:val="00F86C4E"/>
    <w:rsid w:val="00FC0A7D"/>
    <w:rsid w:val="5FFB4C67"/>
    <w:rsid w:val="658F7AF7"/>
    <w:rsid w:val="6D0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2AAD8-6ED2-4EBB-86E8-7283DFF0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338</Words>
  <Characters>1928</Characters>
  <Application>Microsoft Office Word</Application>
  <DocSecurity>0</DocSecurity>
  <Lines>16</Lines>
  <Paragraphs>4</Paragraphs>
  <ScaleCrop>false</ScaleCrop>
  <Company>China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LaoYM</dc:creator>
  <cp:lastModifiedBy>俞泽英</cp:lastModifiedBy>
  <cp:revision>2</cp:revision>
  <cp:lastPrinted>2017-11-10T04:38:00Z</cp:lastPrinted>
  <dcterms:created xsi:type="dcterms:W3CDTF">2017-11-10T09:04:00Z</dcterms:created>
  <dcterms:modified xsi:type="dcterms:W3CDTF">2017-11-10T09:04:00Z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