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招聘条件要求</w:t>
      </w:r>
    </w:p>
    <w:tbl>
      <w:tblPr>
        <w:tblW w:w="14173" w:type="dxa"/>
        <w:jc w:val="center"/>
        <w:tblCellSpacing w:w="0" w:type="dxa"/>
        <w:tblInd w:w="-8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419"/>
        <w:gridCol w:w="5466"/>
        <w:gridCol w:w="44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普通乘务员</w:t>
            </w:r>
          </w:p>
        </w:tc>
        <w:tc>
          <w:tcPr>
            <w:tcW w:w="5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成熟乘务员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专职安全员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定义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无乘务工作经验</w:t>
            </w:r>
          </w:p>
        </w:tc>
        <w:tc>
          <w:tcPr>
            <w:tcW w:w="5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累计飞行800小时（含）以上，且停飞不超过3年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大专（含）以上</w:t>
            </w:r>
          </w:p>
        </w:tc>
        <w:tc>
          <w:tcPr>
            <w:tcW w:w="5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大专（含）以上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大专（含）以上，退伍军人（复转三年以内）放宽至高中或同等学历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大专（含）以上：18-25岁（1992.1.1-1999.12.31）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硕士（含）以下：18-27岁（1990.1.1-1999.12.31）</w:t>
            </w:r>
          </w:p>
        </w:tc>
        <w:tc>
          <w:tcPr>
            <w:tcW w:w="5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乘务长以下：30岁以下（1987.1.1以后出生）；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乘务长(含)以上：35岁以下（1982.1.1以后出生）；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海航集团内乘务检查员：40岁（1977.1.1以后出生）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18岁-27岁（1990.1.1-1999.12.31）；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8年士官以及有境内航空公司安全员飞行经历的（飞行满1000小时）可放宽至30岁（1987.1.1以后出生）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身高</w:t>
            </w:r>
          </w:p>
        </w:tc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女性：165cm-175cm,本科获得CET-4 425分以上，身高可降低至163cm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男性：173cm-184cm</w:t>
            </w:r>
          </w:p>
        </w:tc>
        <w:tc>
          <w:tcPr>
            <w:tcW w:w="5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女性：163cm-175cm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男性：173cm-184cm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男性：170cm-185cm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携带材料</w:t>
            </w:r>
          </w:p>
        </w:tc>
        <w:tc>
          <w:tcPr>
            <w:tcW w:w="8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所有人必须提供：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1.身份证原件、复印件；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2.1寸蓝底彩色照片2张（图像未经技术处理）黑色签字笔（非圆珠笔）、固体胶；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3.英语等级证书（已经取得者提供），其他外语等级证书（如有请一并提供）；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4.1毕业生携带学信网《教育部学历证书电子注册备案表》打印件、毕业证复印件、学位证（大专毕业生无需提供）复印件；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4.2境外学历须携带毕业证、学位证、教育部留学服务中心国外学历学位认证中心认证的原件复印件；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4.3在校生需携带学生证及学信网《教育部学籍在线验证报告》打印件。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除上述材料之外，成熟乘务员必须提供：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5.原就职单位开具的飞行小时证明（需有明确飞行小时数）；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6.体检合格证、空勤登记证复印件（在飞成熟乘务员需提供）；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7.训练合格证首页、签注页（在飞乘务员需提供）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8.如取得相应资质，则需提供相应资质证明文件；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9.离职/解除劳动关系证明（不在飞成熟乘务员需提供）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所有人必须提供：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1.身份证原件、复印件；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2.1寸蓝底彩色照片2张（图像未经技术处理）黑色签字笔（非圆珠笔）、固体胶；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3.英语等级证书（已经取得者提供）；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非军人同时需提供：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4.1毕业生携带学信网《教育部学历证书电子注册备案表》打印件、毕业证复印件、学位证（大专毕业生无需提供）复印件；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4.2境外学历须携带毕业证、学位证、教育部留学服务中心国外学历学位认证中心认证的原件复印件；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4.3在校生需携带学生证及学信网《教育部学籍在线验证报告》打印件。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军人需提供：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1.最高学历毕业证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2.退伍证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着装要求</w:t>
            </w:r>
          </w:p>
        </w:tc>
        <w:tc>
          <w:tcPr>
            <w:tcW w:w="8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1.不允许着浓妆，不允许配带假睫毛、美瞳隐形眼镜等装饰品；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2.女生着裙装（裙子在膝盖上下3CM），不允许穿着连裤袜、长统袜，着深色皮鞋；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241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男生着正装，即系领带，白色衬衫，深色西装、深色皮鞋；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3.男女生头发不遮盖耳朵，女生盘头，露出额头。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不符合以上要求者将不予安排面试。</w:t>
            </w:r>
          </w:p>
        </w:tc>
        <w:tc>
          <w:tcPr>
            <w:tcW w:w="4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1.着正装，即系领带，白色衬衫，深色西装、深色皮鞋；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2.头发不遮盖耳朵，露出额头。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4"/>
                <w:rFonts w:hint="default" w:ascii="仿宋_GB2312" w:eastAsia="仿宋_GB2312" w:cs="仿宋_GB2312"/>
                <w:color w:val="3E3E3E"/>
                <w:sz w:val="21"/>
                <w:szCs w:val="21"/>
                <w:bdr w:val="none" w:color="auto" w:sz="0" w:space="0"/>
                <w:shd w:val="clear" w:fill="FFFFFF"/>
              </w:rPr>
              <w:t>不符合以上要求者将不予安排面试。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476B"/>
    <w:rsid w:val="09A54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2017-11-18T11:04:00Z</dcterms:created>
  <dc:creator>Administrator</dc:creator>
  <cp:lastModifiedBy>Administrator</cp:lastModifiedBy>
  <dcterms:modified xsi:type="dcterms:W3CDTF">2017-11-18T11:06:16Z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