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2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85"/>
        <w:gridCol w:w="1395"/>
        <w:gridCol w:w="645"/>
        <w:gridCol w:w="3480"/>
        <w:gridCol w:w="1545"/>
        <w:gridCol w:w="1860"/>
        <w:gridCol w:w="1395"/>
        <w:gridCol w:w="1095"/>
        <w:gridCol w:w="13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14820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uto"/>
              <w:ind w:left="0" w:right="0" w:firstLine="6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31"/>
                <w:szCs w:val="31"/>
                <w:bdr w:val="none" w:color="auto" w:sz="0" w:space="0"/>
              </w:rPr>
              <w:t>招聘条件及待遇</w:t>
            </w:r>
          </w:p>
          <w:tbl>
            <w:tblPr>
              <w:tblW w:w="8835" w:type="dxa"/>
              <w:tblInd w:w="-10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5"/>
              <w:gridCol w:w="1560"/>
              <w:gridCol w:w="1305"/>
              <w:gridCol w:w="1635"/>
              <w:gridCol w:w="1815"/>
              <w:gridCol w:w="13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  <w:bdr w:val="none" w:color="auto" w:sz="0" w:space="0"/>
                    </w:rPr>
                    <w:t>招聘职位</w:t>
                  </w:r>
                </w:p>
              </w:tc>
              <w:tc>
                <w:tcPr>
                  <w:tcW w:w="15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  <w:bdr w:val="none" w:color="auto" w:sz="0" w:space="0"/>
                    </w:rPr>
                    <w:t>学历要求</w:t>
                  </w:r>
                </w:p>
              </w:tc>
              <w:tc>
                <w:tcPr>
                  <w:tcW w:w="13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  <w:bdr w:val="none" w:color="auto" w:sz="0" w:space="0"/>
                    </w:rPr>
                    <w:t>年龄要求</w:t>
                  </w:r>
                </w:p>
              </w:tc>
              <w:tc>
                <w:tcPr>
                  <w:tcW w:w="16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  <w:bdr w:val="none" w:color="auto" w:sz="0" w:space="0"/>
                    </w:rPr>
                    <w:t>专业要求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  <w:bdr w:val="none" w:color="auto" w:sz="0" w:space="0"/>
                    </w:rPr>
                    <w:t>待遇</w:t>
                  </w:r>
                </w:p>
              </w:tc>
              <w:tc>
                <w:tcPr>
                  <w:tcW w:w="13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  <w:bdr w:val="none" w:color="auto" w:sz="0" w:space="0"/>
                    </w:rPr>
                    <w:t>其他要求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6" w:hRule="atLeast"/>
              </w:trPr>
              <w:tc>
                <w:tcPr>
                  <w:tcW w:w="121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资产管理人员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名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全日制大专及以上学历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35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岁以下（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1982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年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12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月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日以后出生）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土木建筑大类</w:t>
                  </w:r>
                </w:p>
              </w:tc>
              <w:tc>
                <w:tcPr>
                  <w:tcW w:w="1815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年薪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4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万元起（年度考核合格等次以上，逐年增长），签订劳动合同后办理社会保险，并购买住房公积金。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6" w:hRule="atLeast"/>
              </w:trPr>
              <w:tc>
                <w:tcPr>
                  <w:tcW w:w="121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计算机网络维护人员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名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全日制大专及以上学历</w:t>
                  </w:r>
                </w:p>
              </w:tc>
              <w:tc>
                <w:tcPr>
                  <w:tcW w:w="130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计算机类</w:t>
                  </w:r>
                </w:p>
              </w:tc>
              <w:tc>
                <w:tcPr>
                  <w:tcW w:w="181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6" w:hRule="atLeast"/>
              </w:trPr>
              <w:tc>
                <w:tcPr>
                  <w:tcW w:w="121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办公室工作人员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名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全日制大专及以上学历</w:t>
                  </w:r>
                </w:p>
              </w:tc>
              <w:tc>
                <w:tcPr>
                  <w:tcW w:w="130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文秘类</w:t>
                  </w:r>
                </w:p>
              </w:tc>
              <w:tc>
                <w:tcPr>
                  <w:tcW w:w="181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81" w:hRule="atLeast"/>
              </w:trPr>
              <w:tc>
                <w:tcPr>
                  <w:tcW w:w="121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财务管理人员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3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名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全日制大专及以上学历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35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岁以下（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1982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年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12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月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日以后出生）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财务会计类</w:t>
                  </w:r>
                </w:p>
              </w:tc>
              <w:tc>
                <w:tcPr>
                  <w:tcW w:w="1815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年薪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4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万元起（年度考核合格等次以上，逐年增长），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签订劳动合同后办理社会保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险，并购买住房公积金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初级会计以上职称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5" w:hRule="atLeast"/>
              </w:trPr>
              <w:tc>
                <w:tcPr>
                  <w:tcW w:w="121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投资管理工作人员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名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全日制大专及以上学历</w:t>
                  </w:r>
                </w:p>
              </w:tc>
              <w:tc>
                <w:tcPr>
                  <w:tcW w:w="130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24"/>
                      <w:szCs w:val="24"/>
                      <w:bdr w:val="none" w:color="auto" w:sz="0" w:space="0"/>
                    </w:rPr>
                    <w:t>金融类</w:t>
                  </w:r>
                </w:p>
              </w:tc>
              <w:tc>
                <w:tcPr>
                  <w:tcW w:w="181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0" w:hRule="atLeast"/>
              </w:trPr>
              <w:tc>
                <w:tcPr>
                  <w:tcW w:w="121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  <w:bdr w:val="none" w:color="auto" w:sz="0" w:space="0"/>
                    </w:rPr>
                    <w:t>担保业务工作人员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default" w:ascii="仿宋_GB2312" w:hAnsi="微软雅黑" w:eastAsia="仿宋_GB2312" w:cs="仿宋_GB2312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  <w:bdr w:val="none" w:color="auto" w:sz="0" w:space="0"/>
                    </w:rPr>
                    <w:t>名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  <w:bdr w:val="none" w:color="auto" w:sz="0" w:space="0"/>
                    </w:rPr>
                    <w:t>本科及以上学历</w:t>
                  </w:r>
                </w:p>
              </w:tc>
              <w:tc>
                <w:tcPr>
                  <w:tcW w:w="130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uto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b w:val="0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  <w:bdr w:val="none" w:color="auto" w:sz="0" w:space="0"/>
                    </w:rPr>
                    <w:t>经济学门类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  <w:bdr w:val="none" w:color="auto" w:sz="0" w:space="0"/>
                    </w:rPr>
                    <w:br w:type="textWrapping"/>
                  </w:r>
                </w:p>
              </w:tc>
              <w:tc>
                <w:tcPr>
                  <w:tcW w:w="1815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685F"/>
    <w:rsid w:val="0DD23C1F"/>
    <w:rsid w:val="12763CED"/>
    <w:rsid w:val="15807947"/>
    <w:rsid w:val="1DEA2399"/>
    <w:rsid w:val="1F844946"/>
    <w:rsid w:val="26911CD6"/>
    <w:rsid w:val="2A63685F"/>
    <w:rsid w:val="2D872D89"/>
    <w:rsid w:val="31461578"/>
    <w:rsid w:val="38851383"/>
    <w:rsid w:val="3C2D7CD5"/>
    <w:rsid w:val="3CE65B0B"/>
    <w:rsid w:val="45225D30"/>
    <w:rsid w:val="4A596245"/>
    <w:rsid w:val="4A5969C8"/>
    <w:rsid w:val="4FB0239E"/>
    <w:rsid w:val="54B012A1"/>
    <w:rsid w:val="61591054"/>
    <w:rsid w:val="68B2292E"/>
    <w:rsid w:val="6C3F25B6"/>
    <w:rsid w:val="7A002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44444"/>
      <w:u w:val="none"/>
    </w:rPr>
  </w:style>
  <w:style w:type="character" w:styleId="10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fa"/>
    <w:basedOn w:val="3"/>
    <w:uiPriority w:val="0"/>
  </w:style>
  <w:style w:type="character" w:customStyle="1" w:styleId="16">
    <w:name w:val="fa1"/>
    <w:basedOn w:val="3"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7">
    <w:name w:val="fa2"/>
    <w:basedOn w:val="3"/>
    <w:uiPriority w:val="0"/>
    <w:rPr>
      <w:vanish/>
    </w:rPr>
  </w:style>
  <w:style w:type="character" w:customStyle="1" w:styleId="18">
    <w:name w:val="fa3"/>
    <w:basedOn w:val="3"/>
    <w:uiPriority w:val="0"/>
  </w:style>
  <w:style w:type="character" w:customStyle="1" w:styleId="19">
    <w:name w:val="right4"/>
    <w:basedOn w:val="3"/>
    <w:uiPriority w:val="0"/>
  </w:style>
  <w:style w:type="character" w:customStyle="1" w:styleId="20">
    <w:name w:val="right5"/>
    <w:basedOn w:val="3"/>
    <w:uiPriority w:val="0"/>
    <w:rPr>
      <w:sz w:val="21"/>
      <w:szCs w:val="21"/>
    </w:rPr>
  </w:style>
  <w:style w:type="character" w:customStyle="1" w:styleId="21">
    <w:name w:val="section"/>
    <w:basedOn w:val="3"/>
    <w:uiPriority w:val="0"/>
    <w:rPr>
      <w:color w:val="333333"/>
      <w:sz w:val="31"/>
      <w:szCs w:val="31"/>
      <w:bdr w:val="none" w:color="auto" w:sz="0" w:space="0"/>
    </w:rPr>
  </w:style>
  <w:style w:type="character" w:customStyle="1" w:styleId="22">
    <w:name w:val="tag"/>
    <w:basedOn w:val="3"/>
    <w:uiPriority w:val="0"/>
    <w:rPr>
      <w:rFonts w:ascii="helvetica" w:hAnsi="helvetica" w:eastAsia="helvetica" w:cs="helvetica"/>
      <w:color w:val="FFFFFF"/>
      <w:u w:val="none"/>
      <w:bdr w:val="none" w:color="auto" w:sz="0" w:space="0"/>
      <w:shd w:val="clear" w:fill="1ABB9C"/>
    </w:rPr>
  </w:style>
  <w:style w:type="character" w:customStyle="1" w:styleId="23">
    <w:name w:val="tr"/>
    <w:basedOn w:val="3"/>
    <w:uiPriority w:val="0"/>
  </w:style>
  <w:style w:type="character" w:customStyle="1" w:styleId="24">
    <w:name w:val="news"/>
    <w:basedOn w:val="3"/>
    <w:uiPriority w:val="0"/>
  </w:style>
  <w:style w:type="character" w:customStyle="1" w:styleId="25">
    <w:name w:val="tl"/>
    <w:basedOn w:val="3"/>
    <w:uiPriority w:val="0"/>
  </w:style>
  <w:style w:type="character" w:customStyle="1" w:styleId="26">
    <w:name w:val="bl"/>
    <w:basedOn w:val="3"/>
    <w:uiPriority w:val="0"/>
  </w:style>
  <w:style w:type="character" w:customStyle="1" w:styleId="27">
    <w:name w:val="br"/>
    <w:basedOn w:val="3"/>
    <w:uiPriority w:val="0"/>
  </w:style>
  <w:style w:type="character" w:customStyle="1" w:styleId="28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9">
    <w:name w:val="bds_more1"/>
    <w:basedOn w:val="3"/>
    <w:uiPriority w:val="0"/>
    <w:rPr>
      <w:bdr w:val="none" w:color="auto" w:sz="0" w:space="0"/>
    </w:rPr>
  </w:style>
  <w:style w:type="character" w:customStyle="1" w:styleId="30">
    <w:name w:val="bds_more2"/>
    <w:basedOn w:val="3"/>
    <w:uiPriority w:val="0"/>
    <w:rPr>
      <w:bdr w:val="none" w:color="auto" w:sz="0" w:space="0"/>
    </w:rPr>
  </w:style>
  <w:style w:type="character" w:customStyle="1" w:styleId="31">
    <w:name w:val="bds_nopic"/>
    <w:basedOn w:val="3"/>
    <w:uiPriority w:val="0"/>
  </w:style>
  <w:style w:type="character" w:customStyle="1" w:styleId="32">
    <w:name w:val="bds_nopic1"/>
    <w:basedOn w:val="3"/>
    <w:uiPriority w:val="0"/>
  </w:style>
  <w:style w:type="character" w:customStyle="1" w:styleId="33">
    <w:name w:val="bds_nopic2"/>
    <w:basedOn w:val="3"/>
    <w:uiPriority w:val="0"/>
  </w:style>
  <w:style w:type="character" w:customStyle="1" w:styleId="34">
    <w:name w:val="cur"/>
    <w:basedOn w:val="3"/>
    <w:uiPriority w:val="0"/>
    <w:rPr>
      <w:color w:val="FFFFFF"/>
      <w:shd w:val="clear" w:fill="DD000F"/>
    </w:rPr>
  </w:style>
  <w:style w:type="character" w:customStyle="1" w:styleId="35">
    <w:name w:val="normal"/>
    <w:basedOn w:val="3"/>
    <w:uiPriority w:val="0"/>
    <w:rPr>
      <w:color w:val="FFFFFF"/>
      <w:shd w:val="clear" w:fill="BA977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2017-11-27T02:31:00Z</dcterms:created>
  <dc:creator>Administrator</dc:creator>
  <cp:lastModifiedBy>Administrator</cp:lastModifiedBy>
  <dcterms:modified xsi:type="dcterms:W3CDTF">2017-11-27T07:35:21Z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