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before="528" w:beforeAutospacing="0" w:after="376" w:afterAutospacing="0" w:line="480" w:lineRule="auto"/>
        <w:ind w:left="450" w:right="450"/>
        <w:rPr>
          <w:rFonts w:ascii="微软雅黑" w:hAnsi="微软雅黑" w:eastAsia="微软雅黑" w:cs="微软雅黑"/>
          <w:sz w:val="21"/>
          <w:szCs w:val="21"/>
        </w:rPr>
      </w:pPr>
      <w:r>
        <w:rPr>
          <w:rStyle w:val="13"/>
          <w:rFonts w:hint="eastAsia" w:ascii="微软雅黑" w:hAnsi="微软雅黑" w:eastAsia="微软雅黑" w:cs="微软雅黑"/>
          <w:color w:val="444444"/>
          <w:sz w:val="21"/>
          <w:szCs w:val="21"/>
          <w:bdr w:val="none" w:color="auto" w:sz="0" w:space="0"/>
          <w:shd w:val="clear" w:fill="F7FBFE"/>
        </w:rPr>
        <w:t>招聘岗位名称及数量:</w:t>
      </w:r>
    </w:p>
    <w:p>
      <w:pPr>
        <w:pStyle w:val="11"/>
        <w:keepNext w:val="0"/>
        <w:keepLines w:val="0"/>
        <w:widowControl/>
        <w:suppressLineNumbers w:val="0"/>
        <w:spacing w:before="528" w:beforeAutospacing="0" w:after="376" w:afterAutospacing="0" w:line="480" w:lineRule="auto"/>
        <w:ind w:left="450" w:right="45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bdr w:val="none" w:color="auto" w:sz="0" w:space="0"/>
          <w:shd w:val="clear" w:fill="F7FBFE"/>
        </w:rPr>
        <w:t>(一)专职教师 12名</w:t>
      </w:r>
    </w:p>
    <w:tbl>
      <w:tblPr>
        <w:tblW w:w="6267" w:type="dxa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962"/>
        <w:gridCol w:w="2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专业方向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西安广播电视大学校部 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after="150" w:afterAutospacing="0" w:line="48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91919"/>
                <w:sz w:val="21"/>
                <w:szCs w:val="21"/>
                <w:bdr w:val="none" w:color="auto" w:sz="0" w:space="0"/>
              </w:rPr>
              <w:t>西安市碑林区五味十字48号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城市轨道交通运营与管理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安全技术及工程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汽车营销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528" w:beforeAutospacing="0" w:after="376" w:afterAutospacing="0" w:line="480" w:lineRule="auto"/>
        <w:ind w:left="450" w:right="45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bdr w:val="none" w:color="auto" w:sz="0" w:space="0"/>
          <w:shd w:val="clear" w:fill="F7FBFE"/>
        </w:rPr>
        <w:t>(二)辅导员 9名</w:t>
      </w:r>
    </w:p>
    <w:tbl>
      <w:tblPr>
        <w:tblW w:w="12175" w:type="dxa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962"/>
        <w:gridCol w:w="962"/>
        <w:gridCol w:w="4487"/>
        <w:gridCol w:w="3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用人部门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4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直属三分校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西安市劳动路133号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优先考虑以下专业：汉语言文学、 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after="150" w:afterAutospacing="0" w:line="48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91919"/>
                <w:sz w:val="21"/>
                <w:szCs w:val="21"/>
                <w:bdr w:val="none" w:color="auto" w:sz="0" w:space="0"/>
              </w:rPr>
              <w:t>教育学、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after="150" w:afterAutospacing="0" w:line="48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91919"/>
                <w:sz w:val="21"/>
                <w:szCs w:val="21"/>
                <w:bdr w:val="none" w:color="auto" w:sz="0" w:space="0"/>
              </w:rPr>
              <w:t>会计学、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after="150" w:afterAutospacing="0" w:line="48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91919"/>
                <w:sz w:val="21"/>
                <w:szCs w:val="21"/>
                <w:bdr w:val="none" w:color="auto" w:sz="0" w:space="0"/>
              </w:rPr>
              <w:t>行政管理、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after="150" w:afterAutospacing="0" w:line="48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91919"/>
                <w:sz w:val="21"/>
                <w:szCs w:val="21"/>
                <w:bdr w:val="none" w:color="auto" w:sz="0" w:space="0"/>
              </w:rPr>
              <w:t>教育技术学等专业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4487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直属高新分校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西安市高新1路光德路4号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4487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4487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教材管理员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4487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4487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直属纺织城学习中心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西安市灞桥区纺正街218号工人文化宫内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4487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  <w:tc>
          <w:tcPr>
            <w:tcW w:w="3602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528" w:beforeAutospacing="0" w:after="376" w:afterAutospacing="0" w:line="480" w:lineRule="auto"/>
        <w:ind w:left="450" w:right="45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44444"/>
          <w:sz w:val="21"/>
          <w:szCs w:val="21"/>
          <w:bdr w:val="none" w:color="auto" w:sz="0" w:space="0"/>
          <w:shd w:val="clear" w:fill="F7FBFE"/>
        </w:rPr>
        <w:t>(三)教学管理人员2名</w:t>
      </w:r>
      <w:bookmarkStart w:id="0" w:name="_GoBack"/>
      <w:bookmarkEnd w:id="0"/>
    </w:p>
    <w:tbl>
      <w:tblPr>
        <w:tblW w:w="9629" w:type="dxa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962"/>
        <w:gridCol w:w="3602"/>
        <w:gridCol w:w="2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大数据分析师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西安广播电视大学校部 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after="150" w:afterAutospacing="0" w:line="48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91919"/>
                <w:sz w:val="21"/>
                <w:szCs w:val="21"/>
                <w:bdr w:val="none" w:color="auto" w:sz="0" w:space="0"/>
              </w:rPr>
              <w:t>西安市碑林区五味十字48号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成人教育学院教务秘书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  <w:r>
              <w:rPr>
                <w:rFonts w:hint="default" w:ascii="PingFang SC" w:hAnsi="PingFang SC" w:eastAsia="PingFang SC" w:cs="PingFang SC"/>
                <w:color w:val="19191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汉语言文学、行政管理、教育管理</w:t>
            </w:r>
          </w:p>
        </w:tc>
        <w:tc>
          <w:tcPr>
            <w:tcW w:w="2663" w:type="dxa"/>
            <w:shd w:val="clear"/>
            <w:vAlign w:val="center"/>
          </w:tcPr>
          <w:p>
            <w:pPr>
              <w:rPr>
                <w:rFonts w:hint="default" w:ascii="PingFang SC" w:hAnsi="PingFang SC" w:eastAsia="PingFang SC" w:cs="PingFang SC"/>
                <w:color w:val="191919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D3FD5"/>
    <w:rsid w:val="5A4D7852"/>
    <w:rsid w:val="5A5A44E4"/>
    <w:rsid w:val="5A6368FE"/>
    <w:rsid w:val="5A703CE9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uiPriority w:val="0"/>
    <w:rPr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2018-01-23T08:52:42Z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