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附件一：</w:t>
      </w:r>
    </w:p>
    <w:p>
      <w:pPr>
        <w:jc w:val="center"/>
        <w:rPr>
          <w:rFonts w:hint="eastAsia" w:ascii="黑体" w:hAnsi="黑体" w:eastAsia="黑体" w:cs="黑体"/>
          <w:b/>
          <w:bCs/>
          <w:color w:val="3F3F3F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3F3F3F"/>
          <w:sz w:val="36"/>
          <w:szCs w:val="36"/>
          <w:lang w:eastAsia="zh-CN"/>
        </w:rPr>
        <w:t>射阳县住房和城乡建设局公开招聘政府购买服务岗位</w:t>
      </w:r>
      <w:r>
        <w:rPr>
          <w:rFonts w:hint="eastAsia" w:ascii="黑体" w:hAnsi="黑体" w:eastAsia="黑体" w:cs="黑体"/>
          <w:b/>
          <w:bCs/>
          <w:color w:val="3F3F3F"/>
          <w:sz w:val="36"/>
          <w:szCs w:val="36"/>
          <w:lang w:eastAsia="zh-CN"/>
        </w:rPr>
        <w:t>工作人员岗位表</w:t>
      </w:r>
    </w:p>
    <w:p>
      <w:pPr>
        <w:jc w:val="center"/>
        <w:rPr>
          <w:rFonts w:hint="eastAsia" w:ascii="宋体" w:hAnsi="宋体"/>
          <w:b/>
          <w:bCs/>
          <w:color w:val="3F3F3F"/>
          <w:sz w:val="40"/>
          <w:szCs w:val="40"/>
          <w:lang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497"/>
        <w:gridCol w:w="2170"/>
        <w:gridCol w:w="1722"/>
        <w:gridCol w:w="2020"/>
        <w:gridCol w:w="1497"/>
        <w:gridCol w:w="1622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2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4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25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县住房和城乡建设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局</w:t>
            </w:r>
          </w:p>
        </w:tc>
        <w:tc>
          <w:tcPr>
            <w:tcW w:w="2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工作岗位一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2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中文文秘类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大专及以上学历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（1983年1月1日以后出生）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5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建筑工程类专业：取得建造师、监理工程师执业资格证书者，直接进入面试环节，年龄可放宽至40周岁。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工作岗位二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2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财务财会类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工作岗位三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法律类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工作岗位四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2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建筑工程类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县建设工程质量监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督站</w:t>
            </w:r>
          </w:p>
        </w:tc>
        <w:tc>
          <w:tcPr>
            <w:tcW w:w="2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工作岗位五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3名</w:t>
            </w:r>
          </w:p>
        </w:tc>
        <w:tc>
          <w:tcPr>
            <w:tcW w:w="2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建筑工程类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1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05305"/>
    <w:rsid w:val="0C823764"/>
    <w:rsid w:val="55812C77"/>
    <w:rsid w:val="562476FA"/>
    <w:rsid w:val="566F2871"/>
    <w:rsid w:val="6D5A3870"/>
    <w:rsid w:val="73405305"/>
    <w:rsid w:val="75F0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2018-02-23T02:07:00Z</dcterms:created>
  <dc:creator>随遇而安1387170033</dc:creator>
  <cp:lastModifiedBy>随遇而安1387170033</cp:lastModifiedBy>
  <cp:lastPrinted>2018-02-23T08:51:43Z</cp:lastPrinted>
  <dcterms:modified xsi:type="dcterms:W3CDTF">2018-02-23T09:41:26Z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