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2018年宜春市市直机关遴选公务员（参照管理单位工作人员）职位表</w:t>
      </w:r>
    </w:p>
    <w:tbl>
      <w:tblPr>
        <w:tblStyle w:val="3"/>
        <w:tblW w:w="14744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85"/>
        <w:gridCol w:w="1560"/>
        <w:gridCol w:w="1135"/>
        <w:gridCol w:w="1572"/>
        <w:gridCol w:w="1392"/>
        <w:gridCol w:w="457"/>
        <w:gridCol w:w="1822"/>
        <w:gridCol w:w="1014"/>
        <w:gridCol w:w="1802"/>
        <w:gridCol w:w="1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遴选单位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现场报名和资格审查地点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招考人数</w:t>
            </w:r>
          </w:p>
        </w:tc>
        <w:tc>
          <w:tcPr>
            <w:tcW w:w="4638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备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4"/>
              </w:rPr>
              <w:t>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45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最低学历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其他条件</w:t>
            </w:r>
          </w:p>
        </w:tc>
        <w:tc>
          <w:tcPr>
            <w:tcW w:w="1297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bookmarkStart w:id="0" w:name="_GoBack"/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中共宜春市委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宣传部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吴霖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0795-3222727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市政大楼1002室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政治与社会类、中文类、公共管理类、教育学类、新闻类、计算机类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硕士研究生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加试笔试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中共宜春市委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统一战线工作部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秘书科科员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何征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3222641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市政大楼456室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中文类、新闻类、法律类、经济与贸易类、政治与社会类、公共管理类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中共党员、30周岁以下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加试公文写作。本岗位需经常下乡、加班，较适合男性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中共宜春市委政策研究室（市委改革办）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熊楠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3224431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市政大楼1026室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加试公文写作。需经常下乡、加班，较适合男性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中共宜春市委宜春市人民政府接待办公室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欧阳静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3198858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市接待办办公室（泸州北路669号，迎宾馆旁）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中文类、新闻类、政治与社会类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形象好、文字功底扎实。本单位加班较多，较适合男性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宜春市机构编制委员会办公室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黄棠华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3272002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市政大楼650室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30周岁以下</w:t>
            </w:r>
            <w:r>
              <w:rPr>
                <w:rFonts w:hint="eastAsia"/>
                <w:szCs w:val="21"/>
              </w:rPr>
              <w:t>，需学士学位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中共宜春市委党校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教师岗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高波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3222726或3222716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市委党校办公室211室、212室</w:t>
            </w:r>
          </w:p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（宜春市袁州区靖安路2号）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马克思主义基本原理、马克思主义发展史、马克思主义中国化（研究）、政治经济学、西方经济学、马克思主义理论与中国经济社会发展、区域经济学、人口、资源与环境经济学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硕士研究生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面试采用专题讲课方式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中国共产主义青年团宜春市委员会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贺洁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3286663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宜阳大厦西座1130室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宜春市科学技术协会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李熠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3223202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宜阳大厦西座531室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会计学、财务管理、财务会计教育、注册会计师、会计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需经常下乡开展科普工作，较适合男性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中国民主建国会宜春市委员会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朱泽江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3235253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宜阳大厦西座512室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需学士学位，35周岁以下，非中共党员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宜春市发展和改革委员会（市物价局）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易其聪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3279375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市政大楼201室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需学士学位。文字写作功底较好。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宜春市国有资产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监督管理委员会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万德珍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0795-3198905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市政大楼1059室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财政金融类、会计与审计类、经济学、经济统计学、国民经济管理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宜春市审计局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周生平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3563827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宜阳大厦东座1527室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财政金融类、会计与审计类、工商管理类、计算机类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加试审计业务知识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宜春市民政局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办公室科员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卢雪枚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3272631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宜阳大厦中座619室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中文类、新闻类、法律类、公共管理类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28周岁以下，需学士学位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需经常出差，较适合男性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宜春市机关事务局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办公室科员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黄健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3223393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宜阳大厦西座422室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中文类、新闻类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工程动力科科员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30周岁以下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宜春市林业局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熊夏薇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3228919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宜阳大厦中座1623室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需学士学位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加试公文写作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宜春市粮食局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彭柳艳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3274192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宜阳大厦西座1003室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会计与审计类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35周岁以下，需学士学位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法律类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35周岁以下，需学士学位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宜春市国土资源局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高峪兰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3218002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宜阳大厦中座1223室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计算机类、法律类、政治与社会类、公共管理类、规划类、测绘类、地质矿产类、中文类、新闻类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35周岁以下，需学士学位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需经常下乡、野外作业，较适合男性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宜春市安全生产</w:t>
            </w:r>
          </w:p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监督管理局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谌文卫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3590911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宜阳大厦西座1201室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理学类、化工制药类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35周岁以下，需学士学位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宜春市卫生和计划生育委员会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曾亚敏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3264671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宜阳大厦西座825室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基础医学、临床医学、预防医学、中医学、中西医临床医学、妇幼保健医学、心理医学、卫生管理医学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30周岁以下，需学士学位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35周岁以下，需学士学位</w:t>
            </w:r>
          </w:p>
        </w:tc>
        <w:tc>
          <w:tcPr>
            <w:tcW w:w="12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法律类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</w:t>
            </w:r>
          </w:p>
        </w:tc>
        <w:tc>
          <w:tcPr>
            <w:tcW w:w="12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宜春市外事侨务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章雅丽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3286209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宜阳大厦中座1112室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需经常下乡、加班，较适合男性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宜春市扶贫和移民办公室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李宾</w:t>
            </w:r>
          </w:p>
        </w:tc>
        <w:tc>
          <w:tcPr>
            <w:tcW w:w="157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3283727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宜阳大厦西座1123室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会计学、财务管理、审计学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0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</w:tc>
        <w:tc>
          <w:tcPr>
            <w:tcW w:w="157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</w:tc>
        <w:tc>
          <w:tcPr>
            <w:tcW w:w="1392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有较强的文字功底，需经常下乡镇村开展工作，较适合男性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宜春经济技术开发区管理委员会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刘名东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3918619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宜春经济技术开发区管委会客商服务大楼1123室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  <w:r>
              <w:rPr>
                <w:rFonts w:hint="eastAsia"/>
                <w:color w:val="000000"/>
                <w:szCs w:val="21"/>
              </w:rPr>
              <w:t>周岁以下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加试写作。需经常加班，较适合男性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宜春市救助管理站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办公室科员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卢雪枚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3272631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宜阳大厦中座619室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会计学、审计学、财务管理、财务会计教育、注册会计师、会计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28周岁以下，需学士学位　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需经常出差，较适合男性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宜春市水政监察支队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付艳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3222300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宜阳大厦中座1651室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水利水电工程、水文与水资源工程、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宜春市卫生计生综合监督执法局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科员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阮磊</w:t>
            </w:r>
          </w:p>
        </w:tc>
        <w:tc>
          <w:tcPr>
            <w:tcW w:w="157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0795-</w:t>
            </w:r>
            <w:r>
              <w:rPr>
                <w:rFonts w:hint="eastAsia"/>
                <w:color w:val="000000"/>
                <w:kern w:val="0"/>
                <w:szCs w:val="21"/>
              </w:rPr>
              <w:t>3203989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宜春市中山西路162号</w:t>
            </w:r>
          </w:p>
        </w:tc>
        <w:tc>
          <w:tcPr>
            <w:tcW w:w="45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8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本科</w:t>
            </w:r>
          </w:p>
        </w:tc>
        <w:tc>
          <w:tcPr>
            <w:tcW w:w="180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35周岁以下</w:t>
            </w:r>
          </w:p>
        </w:tc>
        <w:tc>
          <w:tcPr>
            <w:tcW w:w="12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　</w:t>
            </w:r>
          </w:p>
        </w:tc>
      </w:tr>
    </w:tbl>
    <w:p>
      <w:pPr>
        <w:spacing w:line="560" w:lineRule="exact"/>
        <w:jc w:val="left"/>
        <w:rPr>
          <w:rFonts w:eastAsia="仿宋_GB2312"/>
          <w:color w:val="000000"/>
          <w:sz w:val="32"/>
          <w:szCs w:val="32"/>
        </w:rPr>
        <w:sectPr>
          <w:pgSz w:w="16838" w:h="11906" w:orient="landscape"/>
          <w:pgMar w:top="1247" w:right="1701" w:bottom="1247" w:left="1247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21FF"/>
    <w:rsid w:val="30F221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057;&#38391;&#2131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2018-04-09T09:34:00Z</dcterms:created>
  <dc:creator>郁闷千</dc:creator>
  <cp:lastModifiedBy>郁闷千</cp:lastModifiedBy>
  <dcterms:modified xsi:type="dcterms:W3CDTF">2018-04-09T09:35:55Z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