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bookmarkStart w:id="0" w:name="_GoBack"/>
      <w:r>
        <w:rPr>
          <w:rFonts w:hint="eastAsia" w:ascii="Arial" w:hAnsi="Arial" w:cs="Arial"/>
          <w:b/>
          <w:color w:val="444444"/>
          <w:sz w:val="21"/>
          <w:szCs w:val="21"/>
          <w:u w:val="none"/>
          <w:bdr w:val="none" w:color="auto" w:sz="0" w:space="0"/>
        </w:rPr>
        <w:t>国防科技大学服务保障中心招聘</w:t>
      </w:r>
      <w:r>
        <w:rPr>
          <w:rFonts w:ascii="Arial" w:hAnsi="Arial" w:cs="Arial"/>
          <w:b/>
          <w:color w:val="444444"/>
          <w:sz w:val="21"/>
          <w:szCs w:val="21"/>
          <w:u w:val="none"/>
          <w:bdr w:val="none" w:color="auto" w:sz="0" w:space="0"/>
        </w:rPr>
        <w:t>岗位条件</w:t>
      </w:r>
    </w:p>
    <w:bookmarkEnd w:id="0"/>
    <w:tbl>
      <w:tblPr>
        <w:tblW w:w="9491" w:type="dxa"/>
        <w:tblInd w:w="-176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49"/>
        <w:gridCol w:w="1842"/>
        <w:gridCol w:w="566"/>
        <w:gridCol w:w="4818"/>
        <w:gridCol w:w="849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tblHeader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ascii="黑体" w:hAnsi="宋体" w:eastAsia="黑体" w:cs="宋体"/>
                <w:color w:val="444444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444444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444444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444444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444444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444444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岗位条件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444444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444444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保障室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党建工作、宣传教育、人力资源管理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1.人力资源管理师（三级以上）或两年以上事业单位、党政机关、大型企业同等工作经历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2.有较好的公文写作能力和组织协调能力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3.熟练操作常用办公软件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长沙市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开福区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保障室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人口和计划生育政策法规执行监督、信息系统维护上报、宣传教育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1.有事业单位、党政机关或大型企业工作经历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2.有较好的公文写作能力和组织协调能力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3.熟练操作常用办公软件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长沙市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开福区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结算室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会计相关工作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1.财务、会计、审计、金融等相关专业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2.初级（助理会计师）及以上会计职称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3.年龄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周岁以下（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1990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日以后出生），研究生学历适当放宽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长沙市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结算室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财务档案管理、资产管理及其他综合工作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1.档案、图书情报、文秘、管理等相关专业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2.年龄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周岁以下（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1990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日以后出生），研究生学历适当放宽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长沙市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结算室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计算机软硬件维护、网络管理等相关工作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1.计算机、信息管理等相关专业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2.取得全国计算机等级考试二级及以上、计算机及信息高新技术初级及以上或其他相关技能证书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3.年龄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周岁以下（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1990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日以后出生），研究生学历适当放宽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长沙市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军需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保障室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1.人力资源管理师（三级以上）或两年以上事业单位、党政机关、大型企业同等工作经历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2.有较好的公文写作能力和组织协调能力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3.熟练操作常用办公软件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长沙市开福区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维修室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营房档案管理、行政内勤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1.档案、文秘、管理等相关专业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2.熟练操作常用办公软件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3年龄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周岁以下（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1990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日以后出生）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4.有事业单位、党政机关行政工作和档案管理工作经验者优先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长沙市开福区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维修室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造价、施工管理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1.造价相关专业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2.有一年以上土建、安装造价工作经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3.有施工现场管理工作经验者优先；有造价从业资格证书者优先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4．年龄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周岁以下（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1990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日以后出生），研究生学历适当放宽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长沙市开福区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招投标室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土建工程预结算编制审核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1.工程造价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土建工程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或工程管理相关专业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2.能熟练操作算量计价软件，独立完成土建工程预结算编制审核工作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3.有两年以上土建工程预结算工作经历优先；有造价事务所工作经验优先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4.年龄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周岁以下（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1990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日以后出生），研究生学历适当放宽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长沙市开福区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招投标室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安装工程预结算编制审核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1.工程造价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安装工程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或工程管理相关专业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2.能熟练操作算量计价软件，独立完成安装工程预结算编制审核工作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3.有两年以上安装工程预结算工作经历优先，有造价事务所工作经验优先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4.年龄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周岁以下（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1990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日以后出生），研究生学历适当放宽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长沙市开福区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二号院管理组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党政工作、宣传教育、人力资源管理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1.人力资源管理师（三级以上）或两年以上事业单位、党政机关、大型企业同等工作经历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2.有较好的公文写作能力和组织协调能力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3.熟练操作常用办公软件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长沙市天心区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二号院管理组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会计、社保及公积金管理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1.财务、会计、审计、金融等相关专业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21"/>
                <w:u w:val="none"/>
                <w:bdr w:val="none" w:color="auto" w:sz="0" w:space="0"/>
                <w:lang w:val="en-US" w:eastAsia="zh-CN" w:bidi="ar"/>
              </w:rPr>
              <w:t>2.初级（助理会计师）及以上会计职称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长沙市天心区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C72C2"/>
    <w:rsid w:val="526C72C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 w:line="390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444444"/>
      <w:u w:val="none"/>
    </w:rPr>
  </w:style>
  <w:style w:type="character" w:styleId="5">
    <w:name w:val="Hyperlink"/>
    <w:basedOn w:val="3"/>
    <w:uiPriority w:val="0"/>
    <w:rPr>
      <w:color w:val="4444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2018-06-01T08:58:00Z</dcterms:created>
  <dc:creator>zrt</dc:creator>
  <cp:lastModifiedBy>zrt</cp:lastModifiedBy>
  <dcterms:modified xsi:type="dcterms:W3CDTF">2018-06-01T08:58:28Z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