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DD" w:rsidRPr="005C7A2E" w:rsidRDefault="00E873DD" w:rsidP="00E873DD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bookmarkStart w:id="0" w:name="_GoBack"/>
      <w:bookmarkEnd w:id="0"/>
    </w:p>
    <w:p w:rsidR="00E873DD" w:rsidRPr="005C7A2E" w:rsidRDefault="00E873DD" w:rsidP="00E873DD">
      <w:pPr>
        <w:spacing w:line="560" w:lineRule="exact"/>
        <w:ind w:left="640" w:hangingChars="200" w:hanging="640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E873DD" w:rsidRPr="005C7A2E" w:rsidRDefault="00E873DD" w:rsidP="00E873DD">
      <w:pPr>
        <w:spacing w:line="560" w:lineRule="exact"/>
        <w:ind w:left="880" w:hangingChars="200" w:hanging="880"/>
        <w:jc w:val="center"/>
        <w:rPr>
          <w:rFonts w:ascii="方正小标宋简体" w:eastAsia="方正小标宋简体" w:hAnsi="仿宋_GB2312" w:cs="Times New Roman"/>
          <w:color w:val="000000"/>
          <w:sz w:val="44"/>
          <w:szCs w:val="44"/>
        </w:rPr>
      </w:pPr>
      <w:r w:rsidRPr="005C7A2E">
        <w:rPr>
          <w:rFonts w:ascii="方正小标宋简体" w:eastAsia="方正小标宋简体" w:hAnsi="仿宋_GB2312" w:cs="Times New Roman" w:hint="eastAsia"/>
          <w:color w:val="000000"/>
          <w:sz w:val="44"/>
          <w:szCs w:val="44"/>
        </w:rPr>
        <w:t>安徽省检察机关2018年公开招聘书记员考试</w:t>
      </w:r>
    </w:p>
    <w:p w:rsidR="00E873DD" w:rsidRPr="005C7A2E" w:rsidRDefault="00E873DD" w:rsidP="00E873DD">
      <w:pPr>
        <w:spacing w:line="560" w:lineRule="exact"/>
        <w:ind w:left="880" w:hangingChars="200" w:hanging="880"/>
        <w:jc w:val="center"/>
        <w:rPr>
          <w:rFonts w:ascii="方正小标宋简体" w:eastAsia="方正小标宋简体" w:hAnsi="仿宋_GB2312" w:cs="Times New Roman"/>
          <w:color w:val="000000"/>
          <w:sz w:val="44"/>
          <w:szCs w:val="44"/>
        </w:rPr>
      </w:pPr>
      <w:r w:rsidRPr="005C7A2E">
        <w:rPr>
          <w:rFonts w:ascii="方正小标宋简体" w:eastAsia="方正小标宋简体" w:hAnsi="仿宋_GB2312" w:cs="Times New Roman" w:hint="eastAsia"/>
          <w:color w:val="000000"/>
          <w:sz w:val="44"/>
          <w:szCs w:val="44"/>
        </w:rPr>
        <w:t>放宽报名学历条件地区名单</w:t>
      </w:r>
    </w:p>
    <w:p w:rsidR="00E873DD" w:rsidRPr="005C7A2E" w:rsidRDefault="00E873DD" w:rsidP="00E873DD">
      <w:pPr>
        <w:spacing w:line="560" w:lineRule="exact"/>
        <w:ind w:left="640" w:hangingChars="200" w:hanging="640"/>
        <w:jc w:val="center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（2</w:t>
      </w: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2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个）</w:t>
      </w:r>
    </w:p>
    <w:p w:rsidR="00E873DD" w:rsidRPr="005C7A2E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E873DD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安庆市：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潜山县、太湖县、宿松县、望江县、岳西县</w:t>
      </w:r>
    </w:p>
    <w:p w:rsidR="00E873DD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亳州市：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利辛县</w:t>
      </w:r>
    </w:p>
    <w:p w:rsidR="00E873DD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淮南市：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寿县</w:t>
      </w:r>
    </w:p>
    <w:p w:rsidR="00E873DD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六安市：裕安区、舒城县、霍邱县、金寨县</w:t>
      </w:r>
    </w:p>
    <w:p w:rsidR="00E873DD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阜阳市：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临泉县、阜南县、颍上县、颖东区</w:t>
      </w:r>
    </w:p>
    <w:p w:rsidR="00E873DD" w:rsidRDefault="00E873DD" w:rsidP="00E873DD">
      <w:pPr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宿州市：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砀山县、萧县、灵璧县、泗县</w:t>
      </w:r>
    </w:p>
    <w:p w:rsidR="00E873DD" w:rsidRDefault="00E873DD" w:rsidP="00E873DD">
      <w:pPr>
        <w:tabs>
          <w:tab w:val="center" w:pos="4589"/>
        </w:tabs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池州市：</w:t>
      </w:r>
      <w:r w:rsidRPr="005C7A2E"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石台县</w:t>
      </w:r>
    </w:p>
    <w:p w:rsidR="00E873DD" w:rsidRDefault="00E873DD" w:rsidP="00E873DD">
      <w:pPr>
        <w:tabs>
          <w:tab w:val="center" w:pos="4589"/>
        </w:tabs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白湖人民检察院</w:t>
      </w:r>
    </w:p>
    <w:p w:rsidR="00E873DD" w:rsidRPr="005C7A2E" w:rsidRDefault="00E873DD" w:rsidP="00E873DD">
      <w:pPr>
        <w:tabs>
          <w:tab w:val="center" w:pos="4589"/>
        </w:tabs>
        <w:spacing w:line="560" w:lineRule="exact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九成</w:t>
      </w:r>
      <w:proofErr w:type="gramStart"/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坂</w:t>
      </w:r>
      <w:proofErr w:type="gramEnd"/>
      <w:r>
        <w:rPr>
          <w:rFonts w:ascii="仿宋_GB2312" w:eastAsia="仿宋_GB2312" w:hAnsi="仿宋_GB2312" w:cs="Times New Roman" w:hint="eastAsia"/>
          <w:color w:val="000000"/>
          <w:sz w:val="32"/>
          <w:szCs w:val="32"/>
        </w:rPr>
        <w:t>人民检察院</w:t>
      </w:r>
      <w:r>
        <w:rPr>
          <w:rFonts w:ascii="仿宋_GB2312" w:eastAsia="仿宋_GB2312" w:hAnsi="仿宋_GB2312" w:cs="Times New Roman"/>
          <w:color w:val="000000"/>
          <w:sz w:val="32"/>
          <w:szCs w:val="32"/>
        </w:rPr>
        <w:tab/>
      </w:r>
    </w:p>
    <w:p w:rsidR="00E873DD" w:rsidRPr="005C7A2E" w:rsidRDefault="00E873DD" w:rsidP="00E873DD">
      <w:pPr>
        <w:spacing w:line="560" w:lineRule="exact"/>
        <w:ind w:left="640" w:hangingChars="200" w:hanging="640"/>
        <w:jc w:val="left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FA238B" w:rsidRDefault="00E873DD"/>
    <w:sectPr w:rsidR="00F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DD"/>
    <w:rsid w:val="00287B8E"/>
    <w:rsid w:val="003E0927"/>
    <w:rsid w:val="00E8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DD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DD"/>
    <w:pPr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2018-08-03T11:39:00Z</dcterms:created>
  <dcterms:modified xsi:type="dcterms:W3CDTF">2018-08-03T11:40:00Z</dcterms:modified>
</cp:coreProperties>
</file>