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00" w:lineRule="atLeast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000000"/>
          <w:spacing w:val="0"/>
          <w:sz w:val="15"/>
          <w:szCs w:val="15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t>岗位条件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00" w:lineRule="atLeast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000000"/>
          <w:spacing w:val="0"/>
          <w:sz w:val="15"/>
          <w:szCs w:val="15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15"/>
          <w:szCs w:val="15"/>
          <w:bdr w:val="none" w:color="auto" w:sz="0" w:space="0"/>
          <w:shd w:val="clear" w:fill="FFFFFF"/>
          <w:lang w:val="en-US" w:eastAsia="zh-CN" w:bidi="ar"/>
        </w:rPr>
        <w:t> 说明：岗位条件由江西医学高等专科学校负责解释，博士研究生年龄可放宽至40周岁。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00" w:lineRule="atLeast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000000"/>
          <w:spacing w:val="0"/>
          <w:sz w:val="15"/>
          <w:szCs w:val="15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15"/>
          <w:szCs w:val="15"/>
          <w:bdr w:val="none" w:color="auto" w:sz="0" w:space="0"/>
          <w:shd w:val="clear" w:fill="FFFFFF"/>
          <w:lang w:val="en-US" w:eastAsia="zh-CN" w:bidi="ar"/>
        </w:rPr>
        <w:t> </w:t>
      </w:r>
    </w:p>
    <w:tbl>
      <w:tblPr>
        <w:tblpPr w:vertAnchor="text" w:tblpXSpec="left"/>
        <w:tblW w:w="8140" w:type="dxa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03"/>
        <w:gridCol w:w="985"/>
        <w:gridCol w:w="679"/>
        <w:gridCol w:w="1364"/>
        <w:gridCol w:w="1236"/>
        <w:gridCol w:w="1046"/>
        <w:gridCol w:w="2327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503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b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985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b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招聘岗位</w:t>
            </w:r>
          </w:p>
        </w:tc>
        <w:tc>
          <w:tcPr>
            <w:tcW w:w="679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b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招聘人数</w:t>
            </w:r>
          </w:p>
        </w:tc>
        <w:tc>
          <w:tcPr>
            <w:tcW w:w="5973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b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资格条件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1" w:hRule="atLeast"/>
        </w:trPr>
        <w:tc>
          <w:tcPr>
            <w:tcW w:w="50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85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79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b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学历（学位）</w:t>
            </w:r>
          </w:p>
        </w:tc>
        <w:tc>
          <w:tcPr>
            <w:tcW w:w="12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b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专业</w:t>
            </w:r>
          </w:p>
        </w:tc>
        <w:tc>
          <w:tcPr>
            <w:tcW w:w="10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b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年龄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b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（周岁）</w:t>
            </w:r>
          </w:p>
        </w:tc>
        <w:tc>
          <w:tcPr>
            <w:tcW w:w="23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b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其他条件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50" w:hRule="atLeast"/>
        </w:trPr>
        <w:tc>
          <w:tcPr>
            <w:tcW w:w="50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spacing w:val="-11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护理系教师</w:t>
            </w:r>
          </w:p>
        </w:tc>
        <w:tc>
          <w:tcPr>
            <w:tcW w:w="6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3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全日制硕士研究生及以上</w:t>
            </w:r>
          </w:p>
        </w:tc>
        <w:tc>
          <w:tcPr>
            <w:tcW w:w="12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100209护理学</w:t>
            </w:r>
          </w:p>
        </w:tc>
        <w:tc>
          <w:tcPr>
            <w:tcW w:w="10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35周岁及以下</w:t>
            </w:r>
          </w:p>
        </w:tc>
        <w:tc>
          <w:tcPr>
            <w:tcW w:w="23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儿科护理、ICU护理、妇产科护理、护理教育方向,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第一学历为全日制本科,</w:t>
            </w: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专业为护理或临床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7" w:hRule="atLeast"/>
        </w:trPr>
        <w:tc>
          <w:tcPr>
            <w:tcW w:w="50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spacing w:val="-11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临床医学系教师1</w:t>
            </w:r>
          </w:p>
        </w:tc>
        <w:tc>
          <w:tcPr>
            <w:tcW w:w="6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3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全日制硕士研究生及以上</w:t>
            </w:r>
          </w:p>
        </w:tc>
        <w:tc>
          <w:tcPr>
            <w:tcW w:w="12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1000212眼科学</w:t>
            </w:r>
          </w:p>
        </w:tc>
        <w:tc>
          <w:tcPr>
            <w:tcW w:w="10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35周岁及以下</w:t>
            </w:r>
          </w:p>
        </w:tc>
        <w:tc>
          <w:tcPr>
            <w:tcW w:w="23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第一学历为全日制本科，专业为相关专业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7" w:hRule="atLeast"/>
        </w:trPr>
        <w:tc>
          <w:tcPr>
            <w:tcW w:w="50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spacing w:val="-11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临床医学系教师2</w:t>
            </w:r>
          </w:p>
        </w:tc>
        <w:tc>
          <w:tcPr>
            <w:tcW w:w="6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全日制硕士研究生及以上</w:t>
            </w:r>
          </w:p>
        </w:tc>
        <w:tc>
          <w:tcPr>
            <w:tcW w:w="12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100211妇产科学</w:t>
            </w:r>
          </w:p>
        </w:tc>
        <w:tc>
          <w:tcPr>
            <w:tcW w:w="10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35周岁及以下</w:t>
            </w:r>
          </w:p>
        </w:tc>
        <w:tc>
          <w:tcPr>
            <w:tcW w:w="23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第一学历为全日制本科，专业为相关专业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7" w:hRule="atLeast"/>
        </w:trPr>
        <w:tc>
          <w:tcPr>
            <w:tcW w:w="50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left"/>
              <w:textAlignment w:val="center"/>
            </w:pPr>
            <w:r>
              <w:rPr>
                <w:spacing w:val="-11"/>
                <w:sz w:val="20"/>
                <w:szCs w:val="20"/>
                <w:bdr w:val="none" w:color="auto" w:sz="0" w:space="0"/>
              </w:rPr>
              <w:t>4</w:t>
            </w:r>
          </w:p>
        </w:tc>
        <w:tc>
          <w:tcPr>
            <w:tcW w:w="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临床医学系教师3</w:t>
            </w:r>
          </w:p>
        </w:tc>
        <w:tc>
          <w:tcPr>
            <w:tcW w:w="6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全日制硕士研究生及以上</w:t>
            </w:r>
          </w:p>
        </w:tc>
        <w:tc>
          <w:tcPr>
            <w:tcW w:w="12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100213耳鼻咽喉科学</w:t>
            </w:r>
          </w:p>
        </w:tc>
        <w:tc>
          <w:tcPr>
            <w:tcW w:w="10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35周岁及以下</w:t>
            </w:r>
          </w:p>
        </w:tc>
        <w:tc>
          <w:tcPr>
            <w:tcW w:w="23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第一学历为全日制本科，专业为相关专业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7" w:hRule="atLeast"/>
        </w:trPr>
        <w:tc>
          <w:tcPr>
            <w:tcW w:w="50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left"/>
              <w:textAlignment w:val="center"/>
            </w:pPr>
            <w:r>
              <w:rPr>
                <w:spacing w:val="-11"/>
                <w:sz w:val="20"/>
                <w:szCs w:val="20"/>
                <w:bdr w:val="none" w:color="auto" w:sz="0" w:space="0"/>
              </w:rPr>
              <w:t>5</w:t>
            </w:r>
          </w:p>
        </w:tc>
        <w:tc>
          <w:tcPr>
            <w:tcW w:w="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临床医学系教师4</w:t>
            </w:r>
          </w:p>
        </w:tc>
        <w:tc>
          <w:tcPr>
            <w:tcW w:w="6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全日制硕士研究生及以上</w:t>
            </w:r>
          </w:p>
        </w:tc>
        <w:tc>
          <w:tcPr>
            <w:tcW w:w="12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100201儿科学</w:t>
            </w:r>
          </w:p>
        </w:tc>
        <w:tc>
          <w:tcPr>
            <w:tcW w:w="10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35周岁及以下</w:t>
            </w:r>
          </w:p>
        </w:tc>
        <w:tc>
          <w:tcPr>
            <w:tcW w:w="23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第一学历为全日制本科，专业为相关专业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7" w:hRule="atLeast"/>
        </w:trPr>
        <w:tc>
          <w:tcPr>
            <w:tcW w:w="50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left"/>
              <w:textAlignment w:val="center"/>
            </w:pPr>
            <w:r>
              <w:rPr>
                <w:spacing w:val="-11"/>
                <w:sz w:val="20"/>
                <w:szCs w:val="20"/>
                <w:bdr w:val="none" w:color="auto" w:sz="0" w:space="0"/>
              </w:rPr>
              <w:t>6</w:t>
            </w:r>
          </w:p>
        </w:tc>
        <w:tc>
          <w:tcPr>
            <w:tcW w:w="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临床医学系教师5</w:t>
            </w:r>
          </w:p>
        </w:tc>
        <w:tc>
          <w:tcPr>
            <w:tcW w:w="6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3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全日制硕士研究生及以上</w:t>
            </w:r>
          </w:p>
        </w:tc>
        <w:tc>
          <w:tcPr>
            <w:tcW w:w="12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100215康复医学与理疗学</w:t>
            </w:r>
          </w:p>
        </w:tc>
        <w:tc>
          <w:tcPr>
            <w:tcW w:w="10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35周岁及以下</w:t>
            </w:r>
          </w:p>
        </w:tc>
        <w:tc>
          <w:tcPr>
            <w:tcW w:w="23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第一学历为全日制本科，专业为相关专业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7" w:hRule="atLeast"/>
        </w:trPr>
        <w:tc>
          <w:tcPr>
            <w:tcW w:w="50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spacing w:val="-11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临床医学系教师6</w:t>
            </w:r>
          </w:p>
        </w:tc>
        <w:tc>
          <w:tcPr>
            <w:tcW w:w="6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3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全日制硕士研究生及以上</w:t>
            </w:r>
          </w:p>
        </w:tc>
        <w:tc>
          <w:tcPr>
            <w:tcW w:w="12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1004公共卫生与预防医学</w:t>
            </w:r>
          </w:p>
        </w:tc>
        <w:tc>
          <w:tcPr>
            <w:tcW w:w="10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35周岁及以下</w:t>
            </w:r>
          </w:p>
        </w:tc>
        <w:tc>
          <w:tcPr>
            <w:tcW w:w="23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第一学历为全日制本科，专业为相关专业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7" w:hRule="atLeast"/>
        </w:trPr>
        <w:tc>
          <w:tcPr>
            <w:tcW w:w="50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spacing w:val="-11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临床医学系教师7</w:t>
            </w:r>
          </w:p>
        </w:tc>
        <w:tc>
          <w:tcPr>
            <w:tcW w:w="6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3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全日制硕士研究生及以上</w:t>
            </w:r>
          </w:p>
        </w:tc>
        <w:tc>
          <w:tcPr>
            <w:tcW w:w="12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1003口腔医学</w:t>
            </w:r>
          </w:p>
        </w:tc>
        <w:tc>
          <w:tcPr>
            <w:tcW w:w="10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35周岁及以下</w:t>
            </w:r>
          </w:p>
        </w:tc>
        <w:tc>
          <w:tcPr>
            <w:tcW w:w="23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第一学历为全日制本科，专业为相关专业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50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spacing w:val="-11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基础医学部教师1</w:t>
            </w:r>
          </w:p>
        </w:tc>
        <w:tc>
          <w:tcPr>
            <w:tcW w:w="6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3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全日制硕士研究生及以上</w:t>
            </w:r>
          </w:p>
        </w:tc>
        <w:tc>
          <w:tcPr>
            <w:tcW w:w="12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1001基础医学</w:t>
            </w:r>
          </w:p>
        </w:tc>
        <w:tc>
          <w:tcPr>
            <w:tcW w:w="10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35周岁及以下</w:t>
            </w:r>
          </w:p>
        </w:tc>
        <w:tc>
          <w:tcPr>
            <w:tcW w:w="23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第一学历专业为基础医学或者临床医学均可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7" w:hRule="atLeast"/>
        </w:trPr>
        <w:tc>
          <w:tcPr>
            <w:tcW w:w="50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spacing w:val="-11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基础医学部教师2</w:t>
            </w:r>
          </w:p>
        </w:tc>
        <w:tc>
          <w:tcPr>
            <w:tcW w:w="6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3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全日制硕士研究生及以上</w:t>
            </w:r>
          </w:p>
        </w:tc>
        <w:tc>
          <w:tcPr>
            <w:tcW w:w="12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100104病理学及病理生理学</w:t>
            </w:r>
          </w:p>
        </w:tc>
        <w:tc>
          <w:tcPr>
            <w:tcW w:w="10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35周岁及以下</w:t>
            </w:r>
          </w:p>
        </w:tc>
        <w:tc>
          <w:tcPr>
            <w:tcW w:w="23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第一学历专业为临床医学专业（男性），有临床执业医师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7" w:hRule="atLeast"/>
        </w:trPr>
        <w:tc>
          <w:tcPr>
            <w:tcW w:w="50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spacing w:val="-11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基础医学部教师3</w:t>
            </w:r>
          </w:p>
        </w:tc>
        <w:tc>
          <w:tcPr>
            <w:tcW w:w="6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全日制硕士研究生及以上</w:t>
            </w:r>
          </w:p>
        </w:tc>
        <w:tc>
          <w:tcPr>
            <w:tcW w:w="12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071009细胞生物学</w:t>
            </w:r>
          </w:p>
        </w:tc>
        <w:tc>
          <w:tcPr>
            <w:tcW w:w="10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35周岁及以下</w:t>
            </w:r>
          </w:p>
        </w:tc>
        <w:tc>
          <w:tcPr>
            <w:tcW w:w="23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第一学历专业为全日制本科临床医学类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7" w:hRule="atLeast"/>
        </w:trPr>
        <w:tc>
          <w:tcPr>
            <w:tcW w:w="50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spacing w:val="-11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基础医学部教师4</w:t>
            </w:r>
          </w:p>
        </w:tc>
        <w:tc>
          <w:tcPr>
            <w:tcW w:w="6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全日制硕士研究生及以上</w:t>
            </w:r>
          </w:p>
        </w:tc>
        <w:tc>
          <w:tcPr>
            <w:tcW w:w="12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生物技术</w:t>
            </w:r>
          </w:p>
        </w:tc>
        <w:tc>
          <w:tcPr>
            <w:tcW w:w="10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35周岁及以下</w:t>
            </w:r>
          </w:p>
        </w:tc>
        <w:tc>
          <w:tcPr>
            <w:tcW w:w="23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基因工程方向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7" w:hRule="atLeast"/>
        </w:trPr>
        <w:tc>
          <w:tcPr>
            <w:tcW w:w="50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spacing w:val="-11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医学技术系教师1</w:t>
            </w:r>
          </w:p>
        </w:tc>
        <w:tc>
          <w:tcPr>
            <w:tcW w:w="6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3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全日制硕士研究生及以上</w:t>
            </w:r>
          </w:p>
        </w:tc>
        <w:tc>
          <w:tcPr>
            <w:tcW w:w="12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100208临床检验诊断学</w:t>
            </w:r>
          </w:p>
        </w:tc>
        <w:tc>
          <w:tcPr>
            <w:tcW w:w="10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35周岁及以下</w:t>
            </w:r>
          </w:p>
        </w:tc>
        <w:tc>
          <w:tcPr>
            <w:tcW w:w="23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第一学历专业为医学检验技术或临床医学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7" w:hRule="atLeast"/>
        </w:trPr>
        <w:tc>
          <w:tcPr>
            <w:tcW w:w="50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spacing w:val="-11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医学技术系教师2</w:t>
            </w:r>
          </w:p>
        </w:tc>
        <w:tc>
          <w:tcPr>
            <w:tcW w:w="6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全日制硕士研究生及以上</w:t>
            </w:r>
          </w:p>
        </w:tc>
        <w:tc>
          <w:tcPr>
            <w:tcW w:w="12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1002临床医学</w:t>
            </w:r>
          </w:p>
        </w:tc>
        <w:tc>
          <w:tcPr>
            <w:tcW w:w="10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35周岁及以下</w:t>
            </w:r>
          </w:p>
        </w:tc>
        <w:tc>
          <w:tcPr>
            <w:tcW w:w="23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第一学历专业为临床医学(美容方向)或医学美容技术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28" w:hRule="atLeast"/>
        </w:trPr>
        <w:tc>
          <w:tcPr>
            <w:tcW w:w="50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spacing w:val="-11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医学影像系教师1</w:t>
            </w:r>
          </w:p>
        </w:tc>
        <w:tc>
          <w:tcPr>
            <w:tcW w:w="6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全日制硕士研究生及以上（专业型）</w:t>
            </w:r>
          </w:p>
        </w:tc>
        <w:tc>
          <w:tcPr>
            <w:tcW w:w="12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100207影像医学与核医学</w:t>
            </w:r>
          </w:p>
        </w:tc>
        <w:tc>
          <w:tcPr>
            <w:tcW w:w="10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35周岁及以下</w:t>
            </w:r>
          </w:p>
        </w:tc>
        <w:tc>
          <w:tcPr>
            <w:tcW w:w="23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超声医学方向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7" w:hRule="atLeast"/>
        </w:trPr>
        <w:tc>
          <w:tcPr>
            <w:tcW w:w="50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spacing w:val="-11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医学影像系教师2</w:t>
            </w:r>
          </w:p>
        </w:tc>
        <w:tc>
          <w:tcPr>
            <w:tcW w:w="6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全日制硕士研究生及以上</w:t>
            </w:r>
          </w:p>
        </w:tc>
        <w:tc>
          <w:tcPr>
            <w:tcW w:w="12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医学影像技术</w:t>
            </w:r>
          </w:p>
        </w:tc>
        <w:tc>
          <w:tcPr>
            <w:tcW w:w="10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35周岁及以下</w:t>
            </w:r>
          </w:p>
        </w:tc>
        <w:tc>
          <w:tcPr>
            <w:tcW w:w="23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49" w:hRule="atLeast"/>
        </w:trPr>
        <w:tc>
          <w:tcPr>
            <w:tcW w:w="50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spacing w:val="-11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医学影像系教师3</w:t>
            </w:r>
          </w:p>
        </w:tc>
        <w:tc>
          <w:tcPr>
            <w:tcW w:w="6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全日制硕士研究生及以上（专业型）</w:t>
            </w:r>
          </w:p>
        </w:tc>
        <w:tc>
          <w:tcPr>
            <w:tcW w:w="12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100207影像医学与核医学</w:t>
            </w:r>
          </w:p>
        </w:tc>
        <w:tc>
          <w:tcPr>
            <w:tcW w:w="10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35周岁及以下</w:t>
            </w:r>
          </w:p>
        </w:tc>
        <w:tc>
          <w:tcPr>
            <w:tcW w:w="23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影像诊断方向</w:t>
            </w:r>
          </w:p>
        </w:tc>
      </w:tr>
    </w:tbl>
    <w:p/>
    <w:p>
      <w:pPr>
        <w:keepNext w:val="0"/>
        <w:keepLines w:val="0"/>
        <w:widowControl/>
        <w:suppressLineNumbers w:val="0"/>
        <w:jc w:val="left"/>
      </w:pPr>
    </w:p>
    <w:tbl>
      <w:tblPr>
        <w:tblpPr w:vertAnchor="text" w:tblpXSpec="left"/>
        <w:tblW w:w="7422" w:type="dxa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01"/>
        <w:gridCol w:w="847"/>
        <w:gridCol w:w="511"/>
        <w:gridCol w:w="1347"/>
        <w:gridCol w:w="1678"/>
        <w:gridCol w:w="740"/>
        <w:gridCol w:w="1898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</w:trPr>
        <w:tc>
          <w:tcPr>
            <w:tcW w:w="4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847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招聘岗位</w:t>
            </w:r>
          </w:p>
        </w:tc>
        <w:tc>
          <w:tcPr>
            <w:tcW w:w="511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招聘人数</w:t>
            </w:r>
          </w:p>
        </w:tc>
        <w:tc>
          <w:tcPr>
            <w:tcW w:w="5663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资格条件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0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0" w:lineRule="atLeast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0" w:lineRule="atLeast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847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</w:p>
        </w:tc>
        <w:tc>
          <w:tcPr>
            <w:tcW w:w="511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学历（学位）</w:t>
            </w:r>
          </w:p>
        </w:tc>
        <w:tc>
          <w:tcPr>
            <w:tcW w:w="16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专业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年龄（周岁）</w:t>
            </w:r>
          </w:p>
        </w:tc>
        <w:tc>
          <w:tcPr>
            <w:tcW w:w="18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其他条件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0" w:hRule="atLeast"/>
        </w:trPr>
        <w:tc>
          <w:tcPr>
            <w:tcW w:w="40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-11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8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药学系教师1</w:t>
            </w:r>
          </w:p>
        </w:tc>
        <w:tc>
          <w:tcPr>
            <w:tcW w:w="5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全日制博士研究生</w:t>
            </w:r>
          </w:p>
        </w:tc>
        <w:tc>
          <w:tcPr>
            <w:tcW w:w="16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1008中药学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35周岁及以下</w:t>
            </w:r>
          </w:p>
        </w:tc>
        <w:tc>
          <w:tcPr>
            <w:tcW w:w="18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中药鉴定方向，本科专业为中草药栽培与鉴定，硕士为中药学或中药鉴定方向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40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-11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8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药学系教师2</w:t>
            </w:r>
          </w:p>
        </w:tc>
        <w:tc>
          <w:tcPr>
            <w:tcW w:w="5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全日制博士研究生</w:t>
            </w:r>
          </w:p>
        </w:tc>
        <w:tc>
          <w:tcPr>
            <w:tcW w:w="16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100706药理学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35周岁及以下</w:t>
            </w:r>
          </w:p>
        </w:tc>
        <w:tc>
          <w:tcPr>
            <w:tcW w:w="18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本科专业为临床医学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6" w:hRule="atLeast"/>
        </w:trPr>
        <w:tc>
          <w:tcPr>
            <w:tcW w:w="40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-11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8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药学系教师3</w:t>
            </w:r>
          </w:p>
        </w:tc>
        <w:tc>
          <w:tcPr>
            <w:tcW w:w="5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全日制硕士研究生及以上</w:t>
            </w:r>
          </w:p>
        </w:tc>
        <w:tc>
          <w:tcPr>
            <w:tcW w:w="16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100705微生物与生化药学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35周岁及以下</w:t>
            </w:r>
          </w:p>
        </w:tc>
        <w:tc>
          <w:tcPr>
            <w:tcW w:w="18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本科专业为药学或相关专业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7" w:hRule="atLeast"/>
        </w:trPr>
        <w:tc>
          <w:tcPr>
            <w:tcW w:w="40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-11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8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人文社科（思政）部教师</w:t>
            </w:r>
          </w:p>
        </w:tc>
        <w:tc>
          <w:tcPr>
            <w:tcW w:w="5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全日制博士研究生</w:t>
            </w:r>
          </w:p>
        </w:tc>
        <w:tc>
          <w:tcPr>
            <w:tcW w:w="16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0305马克思主义理论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35周岁及以下</w:t>
            </w:r>
          </w:p>
        </w:tc>
        <w:tc>
          <w:tcPr>
            <w:tcW w:w="18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中共党员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1" w:hRule="atLeast"/>
        </w:trPr>
        <w:tc>
          <w:tcPr>
            <w:tcW w:w="40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-11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8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图书馆技术部工作人员</w:t>
            </w:r>
          </w:p>
        </w:tc>
        <w:tc>
          <w:tcPr>
            <w:tcW w:w="5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全日制硕士研究生及以上</w:t>
            </w:r>
          </w:p>
        </w:tc>
        <w:tc>
          <w:tcPr>
            <w:tcW w:w="16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0812计算机科学与技术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35周岁及以下</w:t>
            </w:r>
          </w:p>
        </w:tc>
        <w:tc>
          <w:tcPr>
            <w:tcW w:w="18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40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-11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8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附属医院外科医生</w:t>
            </w:r>
          </w:p>
        </w:tc>
        <w:tc>
          <w:tcPr>
            <w:tcW w:w="5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3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全日制硕士研究生及以上</w:t>
            </w:r>
          </w:p>
        </w:tc>
        <w:tc>
          <w:tcPr>
            <w:tcW w:w="16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100210外科学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35周岁及以下</w:t>
            </w:r>
          </w:p>
        </w:tc>
        <w:tc>
          <w:tcPr>
            <w:tcW w:w="18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普外、泌尿、神外、胸外方向，第一学历为全日制本科，专业为相关专业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40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-11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8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附属医院内科医生</w:t>
            </w:r>
          </w:p>
        </w:tc>
        <w:tc>
          <w:tcPr>
            <w:tcW w:w="5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3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全日制硕士研究生及以上</w:t>
            </w:r>
          </w:p>
        </w:tc>
        <w:tc>
          <w:tcPr>
            <w:tcW w:w="16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100201 内科学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35周岁及以下</w:t>
            </w:r>
          </w:p>
        </w:tc>
        <w:tc>
          <w:tcPr>
            <w:tcW w:w="18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血液、心血管、神内、呼吸方向，第一学历为全日制本科，专业为相关专业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1" w:hRule="atLeast"/>
        </w:trPr>
        <w:tc>
          <w:tcPr>
            <w:tcW w:w="40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-11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8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附属医院眼科医生</w:t>
            </w:r>
          </w:p>
        </w:tc>
        <w:tc>
          <w:tcPr>
            <w:tcW w:w="5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3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全日制硕士研究生及以上</w:t>
            </w:r>
          </w:p>
        </w:tc>
        <w:tc>
          <w:tcPr>
            <w:tcW w:w="16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100212眼科学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35周岁及以下</w:t>
            </w:r>
          </w:p>
        </w:tc>
        <w:tc>
          <w:tcPr>
            <w:tcW w:w="18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眼底病、白内障、眼视光方向，第一学历为全日制本科，专业为相关专业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40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-11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8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附属医院耳鼻喉科医生</w:t>
            </w:r>
          </w:p>
        </w:tc>
        <w:tc>
          <w:tcPr>
            <w:tcW w:w="5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全日制硕士研究生及以上</w:t>
            </w:r>
          </w:p>
        </w:tc>
        <w:tc>
          <w:tcPr>
            <w:tcW w:w="16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100213耳鼻咽喉科学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35周岁及以下</w:t>
            </w:r>
          </w:p>
        </w:tc>
        <w:tc>
          <w:tcPr>
            <w:tcW w:w="18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第一学历为全日制本科，专业为相关专业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40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-11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8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附属医院妇产科医生</w:t>
            </w:r>
          </w:p>
        </w:tc>
        <w:tc>
          <w:tcPr>
            <w:tcW w:w="5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全日制硕士研究生及以上</w:t>
            </w:r>
          </w:p>
        </w:tc>
        <w:tc>
          <w:tcPr>
            <w:tcW w:w="16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100211妇产科学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35周岁及以下</w:t>
            </w:r>
          </w:p>
        </w:tc>
        <w:tc>
          <w:tcPr>
            <w:tcW w:w="18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第一学历为全日制本科，专业为相关专业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2" w:hRule="atLeast"/>
        </w:trPr>
        <w:tc>
          <w:tcPr>
            <w:tcW w:w="40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-11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8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附属医院超声、放射科医生</w:t>
            </w:r>
          </w:p>
        </w:tc>
        <w:tc>
          <w:tcPr>
            <w:tcW w:w="5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全日制硕士研究生及以上</w:t>
            </w:r>
          </w:p>
        </w:tc>
        <w:tc>
          <w:tcPr>
            <w:tcW w:w="16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100207影像医学与核医学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35周岁及以下</w:t>
            </w:r>
          </w:p>
        </w:tc>
        <w:tc>
          <w:tcPr>
            <w:tcW w:w="18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第一学历为全日制本科，专业为相关专业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7" w:hRule="atLeast"/>
        </w:trPr>
        <w:tc>
          <w:tcPr>
            <w:tcW w:w="40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-11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8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附属医院儿科医生</w:t>
            </w:r>
          </w:p>
        </w:tc>
        <w:tc>
          <w:tcPr>
            <w:tcW w:w="5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全日制硕士研究生及以上</w:t>
            </w:r>
          </w:p>
        </w:tc>
        <w:tc>
          <w:tcPr>
            <w:tcW w:w="16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100202儿科学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35周岁及以下</w:t>
            </w:r>
          </w:p>
        </w:tc>
        <w:tc>
          <w:tcPr>
            <w:tcW w:w="18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第一学历为全日制本科，专业为相关专业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40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-11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8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附属医院康复科医生</w:t>
            </w:r>
          </w:p>
        </w:tc>
        <w:tc>
          <w:tcPr>
            <w:tcW w:w="5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全日制硕士研究生及以上</w:t>
            </w:r>
          </w:p>
        </w:tc>
        <w:tc>
          <w:tcPr>
            <w:tcW w:w="16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100215 康复医学与理疗学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35周岁及以下</w:t>
            </w:r>
          </w:p>
        </w:tc>
        <w:tc>
          <w:tcPr>
            <w:tcW w:w="18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第一学历为全日制本科，专业为相关专业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40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-11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8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附属医院保健科医生</w:t>
            </w:r>
          </w:p>
        </w:tc>
        <w:tc>
          <w:tcPr>
            <w:tcW w:w="5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全日制硕士研究生及以上</w:t>
            </w:r>
          </w:p>
        </w:tc>
        <w:tc>
          <w:tcPr>
            <w:tcW w:w="16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1004 公共卫生与预防医学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35周岁及以下</w:t>
            </w:r>
          </w:p>
        </w:tc>
        <w:tc>
          <w:tcPr>
            <w:tcW w:w="18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第一学历为全日制本科，专业为相关专业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4" w:hRule="atLeast"/>
        </w:trPr>
        <w:tc>
          <w:tcPr>
            <w:tcW w:w="40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-11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8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附属医院皮肤科医生</w:t>
            </w:r>
          </w:p>
        </w:tc>
        <w:tc>
          <w:tcPr>
            <w:tcW w:w="5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全日制硕士研究生及以上</w:t>
            </w:r>
          </w:p>
        </w:tc>
        <w:tc>
          <w:tcPr>
            <w:tcW w:w="16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100206 皮肤病与性病学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35周岁及以下</w:t>
            </w:r>
          </w:p>
        </w:tc>
        <w:tc>
          <w:tcPr>
            <w:tcW w:w="18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第一学历为全日制本科，专业为相关专业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1" w:hRule="atLeast"/>
        </w:trPr>
        <w:tc>
          <w:tcPr>
            <w:tcW w:w="40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-11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8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附属医院口腔科医生</w:t>
            </w:r>
          </w:p>
        </w:tc>
        <w:tc>
          <w:tcPr>
            <w:tcW w:w="5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全日制硕士研究生及以上</w:t>
            </w:r>
          </w:p>
        </w:tc>
        <w:tc>
          <w:tcPr>
            <w:tcW w:w="16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1003  口腔医学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35周岁及以下</w:t>
            </w:r>
          </w:p>
        </w:tc>
        <w:tc>
          <w:tcPr>
            <w:tcW w:w="18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第一学历为全日制本科，专业为相关专业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1" w:hRule="atLeast"/>
        </w:trPr>
        <w:tc>
          <w:tcPr>
            <w:tcW w:w="40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-11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8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附属医院检验科医生</w:t>
            </w:r>
          </w:p>
        </w:tc>
        <w:tc>
          <w:tcPr>
            <w:tcW w:w="5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全日制硕士研究生及以上</w:t>
            </w:r>
          </w:p>
        </w:tc>
        <w:tc>
          <w:tcPr>
            <w:tcW w:w="16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100208临床检验诊断学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35周岁及以下</w:t>
            </w:r>
          </w:p>
        </w:tc>
        <w:tc>
          <w:tcPr>
            <w:tcW w:w="18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第一学历为全日制本科，专业为相关专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bdr w:val="none" w:color="auto" w:sz="0" w:space="0"/>
                <w:shd w:val="clear" w:fill="FFFFFF"/>
                <w:lang w:val="en-US" w:eastAsia="zh-CN" w:bidi="ar"/>
              </w:rPr>
              <w:t> 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8683F93"/>
    <w:rsid w:val="38683F9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Office_11.1.0.7932_F1E327BC-269C-435d-A152-05C5408002CA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2018-11-13T04:24:00Z</dcterms:created>
  <dc:creator>ASUS</dc:creator>
  <cp:lastModifiedBy>ASUS</cp:lastModifiedBy>
  <dcterms:modified xsi:type="dcterms:W3CDTF">2018-11-13T04:25:58Z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2052-11.1.0.7932</vt:lpwstr>
  </property>
</Properties>
</file>