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480" w:lineRule="atLeast"/>
        <w:ind w:left="0" w:right="0" w:firstLine="420"/>
        <w:jc w:val="left"/>
      </w:pPr>
      <w:r>
        <w:rPr>
          <w:rFonts w:ascii="Arial" w:hAnsi="Arial" w:cs="Arial"/>
          <w:color w:val="333333"/>
          <w:sz w:val="24"/>
          <w:szCs w:val="24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480" w:lineRule="atLeast"/>
        <w:ind w:left="0" w:right="0"/>
        <w:jc w:val="center"/>
      </w:pPr>
      <w:bookmarkStart w:id="0" w:name="_GoBack"/>
      <w:r>
        <w:rPr>
          <w:rFonts w:hint="default" w:ascii="Arial" w:hAnsi="Arial" w:cs="Arial"/>
          <w:color w:val="333333"/>
          <w:sz w:val="24"/>
          <w:szCs w:val="24"/>
          <w:shd w:val="clear" w:fill="FFFFFF"/>
        </w:rPr>
        <w:t>新化县面向2019届高等院校应届毕业生公开招聘教师岗位设置计划表</w:t>
      </w:r>
      <w:bookmarkEnd w:id="0"/>
    </w:p>
    <w:tbl>
      <w:tblPr>
        <w:tblW w:w="13974" w:type="dxa"/>
        <w:jc w:val="center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652"/>
        <w:gridCol w:w="2265"/>
        <w:gridCol w:w="1952"/>
        <w:gridCol w:w="1952"/>
        <w:gridCol w:w="1952"/>
        <w:gridCol w:w="19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 学校</w:t>
            </w:r>
          </w:p>
        </w:tc>
        <w:tc>
          <w:tcPr>
            <w:tcW w:w="1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汽车运用 与维修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机电设备安装与维修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旅游服务 与管理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新化县职业中专</w:t>
            </w:r>
          </w:p>
        </w:tc>
        <w:tc>
          <w:tcPr>
            <w:tcW w:w="1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016F"/>
    <w:rsid w:val="64A4016F"/>
    <w:rsid w:val="6E36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pagecss"/>
    <w:basedOn w:val="3"/>
    <w:uiPriority w:val="0"/>
  </w:style>
  <w:style w:type="character" w:customStyle="1" w:styleId="14">
    <w:name w:val="xlwb"/>
    <w:basedOn w:val="3"/>
    <w:uiPriority w:val="0"/>
  </w:style>
  <w:style w:type="character" w:customStyle="1" w:styleId="15">
    <w:name w:val="current"/>
    <w:basedOn w:val="3"/>
    <w:uiPriority w:val="0"/>
    <w:rPr>
      <w:bdr w:val="none" w:color="1E76C7" w:sz="0" w:space="0"/>
      <w:shd w:val="clear" w:fill="1E76C7"/>
    </w:rPr>
  </w:style>
  <w:style w:type="character" w:customStyle="1" w:styleId="16">
    <w:name w:val="wxbtn"/>
    <w:basedOn w:val="3"/>
    <w:uiPriority w:val="0"/>
  </w:style>
  <w:style w:type="character" w:customStyle="1" w:styleId="17">
    <w:name w:val="bds_more"/>
    <w:basedOn w:val="3"/>
    <w:uiPriority w:val="0"/>
    <w:rPr>
      <w:bdr w:val="none" w:color="auto" w:sz="0" w:space="0"/>
    </w:rPr>
  </w:style>
  <w:style w:type="character" w:customStyle="1" w:styleId="18">
    <w:name w:val="txwb"/>
    <w:basedOn w:val="3"/>
    <w:uiPriority w:val="0"/>
  </w:style>
  <w:style w:type="character" w:customStyle="1" w:styleId="19">
    <w:name w:val="voice-voicer-speakerprocesser-position-action-ico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2018-12-07T09:07:00Z</dcterms:created>
  <dc:creator>天空</dc:creator>
  <cp:lastModifiedBy>天空</cp:lastModifiedBy>
  <dcterms:modified xsi:type="dcterms:W3CDTF">2018-12-07T09:08:12Z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