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1" w:lineRule="atLeast"/>
        <w:ind w:left="0" w:right="0" w:firstLine="263"/>
        <w:rPr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6"/>
          <w:szCs w:val="26"/>
          <w:bdr w:val="none" w:color="auto" w:sz="0" w:space="0"/>
          <w:shd w:val="clear" w:fill="FFFFFF"/>
        </w:rPr>
        <w:t>招聘人数及岗位情况：</w:t>
      </w:r>
    </w:p>
    <w:tbl>
      <w:tblPr>
        <w:tblW w:w="7776" w:type="dxa"/>
        <w:jc w:val="center"/>
        <w:tblInd w:w="2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1089"/>
        <w:gridCol w:w="1152"/>
        <w:gridCol w:w="939"/>
        <w:gridCol w:w="1778"/>
        <w:gridCol w:w="977"/>
        <w:gridCol w:w="6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1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3"/>
                <w:szCs w:val="23"/>
                <w:bdr w:val="none" w:color="auto" w:sz="0" w:space="0"/>
              </w:rPr>
              <w:t>岗位名称</w:t>
            </w:r>
          </w:p>
        </w:tc>
        <w:tc>
          <w:tcPr>
            <w:tcW w:w="108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13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招聘人数</w:t>
            </w:r>
          </w:p>
        </w:tc>
        <w:tc>
          <w:tcPr>
            <w:tcW w:w="4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1" w:lineRule="atLeast"/>
              <w:ind w:left="238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sz w:val="23"/>
                <w:szCs w:val="23"/>
                <w:bdr w:val="none" w:color="auto" w:sz="0" w:space="0"/>
              </w:rPr>
              <w:t>其他条件要求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1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sz w:val="26"/>
                <w:szCs w:val="26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0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1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sz w:val="23"/>
                <w:szCs w:val="23"/>
                <w:bdr w:val="none" w:color="auto" w:sz="0" w:space="0"/>
              </w:rPr>
              <w:t>年龄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413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sz w:val="23"/>
                <w:szCs w:val="23"/>
                <w:bdr w:val="none" w:color="auto" w:sz="0" w:space="0"/>
              </w:rPr>
              <w:t>学历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1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sz w:val="23"/>
                <w:szCs w:val="23"/>
                <w:bdr w:val="none" w:color="auto" w:sz="0" w:space="0"/>
              </w:rPr>
              <w:t>专业条件要求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25" w:type="dxa"/>
              <w:right w:w="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1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sz w:val="23"/>
                <w:szCs w:val="23"/>
                <w:bdr w:val="none" w:color="auto" w:sz="0" w:space="0"/>
              </w:rPr>
              <w:t>其他</w:t>
            </w: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jc w:val="center"/>
        </w:trPr>
        <w:tc>
          <w:tcPr>
            <w:tcW w:w="12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1" w:lineRule="atLeast"/>
              <w:ind w:left="0" w:right="0" w:firstLine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财务会计工作人员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1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  <w:lang w:val="en-US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1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  <w:lang w:val="en-US"/>
              </w:rPr>
              <w:t>1982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年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  <w:lang w:val="en-US"/>
              </w:rPr>
              <w:t>12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月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  <w:lang w:val="en-US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日及以后出生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1" w:lineRule="atLeast"/>
              <w:ind w:left="0" w:right="0" w:firstLine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本科及以上学历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1" w:lineRule="atLeast"/>
              <w:ind w:left="0" w:right="0" w:firstLine="0"/>
              <w:textAlignment w:val="center"/>
              <w:rPr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会计专业、财务管理专业等会计类专业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01" w:lineRule="atLeas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有实际工作经验的优先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</w:p>
        </w:tc>
        <w:tc>
          <w:tcPr>
            <w:tcW w:w="639" w:type="dxa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6194F"/>
    <w:rsid w:val="43C619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2018-12-12T02:45:00Z</dcterms:created>
  <dc:creator>ASUS</dc:creator>
  <cp:lastModifiedBy>ASUS</cp:lastModifiedBy>
  <dcterms:modified xsi:type="dcterms:W3CDTF">2018-12-12T02:55:49Z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