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A8" w:rsidRDefault="00B474A8" w:rsidP="00B474A8">
      <w:pPr>
        <w:spacing w:line="360" w:lineRule="auto"/>
        <w:jc w:val="center"/>
        <w:rPr>
          <w:rFonts w:ascii="宋体" w:hAnsi="宋体" w:hint="eastAsia"/>
          <w:bCs/>
          <w:szCs w:val="32"/>
        </w:rPr>
      </w:pPr>
      <w:bookmarkStart w:id="0" w:name="_GoBack"/>
      <w:r>
        <w:rPr>
          <w:rFonts w:ascii="宋体" w:hAnsi="宋体" w:hint="eastAsia"/>
          <w:bCs/>
          <w:szCs w:val="32"/>
        </w:rPr>
        <w:t>2018</w:t>
      </w:r>
      <w:r>
        <w:rPr>
          <w:rFonts w:ascii="宋体" w:hAnsi="宋体" w:hint="eastAsia"/>
          <w:bCs/>
          <w:szCs w:val="32"/>
        </w:rPr>
        <w:t>年国家体育总局</w:t>
      </w:r>
      <w:proofErr w:type="gramStart"/>
      <w:r>
        <w:rPr>
          <w:rFonts w:ascii="宋体" w:hAnsi="宋体" w:hint="eastAsia"/>
          <w:bCs/>
          <w:szCs w:val="32"/>
        </w:rPr>
        <w:t>手曲棒垒球</w:t>
      </w:r>
      <w:proofErr w:type="gramEnd"/>
      <w:r>
        <w:rPr>
          <w:rFonts w:ascii="宋体" w:hAnsi="宋体" w:hint="eastAsia"/>
          <w:bCs/>
          <w:szCs w:val="32"/>
        </w:rPr>
        <w:t>运动管理中心自行组织事业单位公开招聘岗位情况一览表</w:t>
      </w:r>
    </w:p>
    <w:bookmarkEnd w:id="0"/>
    <w:p w:rsidR="00B474A8" w:rsidRDefault="00B474A8" w:rsidP="00B474A8">
      <w:pPr>
        <w:spacing w:line="360" w:lineRule="auto"/>
        <w:jc w:val="left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单位：                                                              申报日期：</w:t>
      </w:r>
    </w:p>
    <w:tbl>
      <w:tblPr>
        <w:tblW w:w="0" w:type="auto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735"/>
        <w:gridCol w:w="735"/>
        <w:gridCol w:w="735"/>
        <w:gridCol w:w="1305"/>
        <w:gridCol w:w="1080"/>
        <w:gridCol w:w="1035"/>
        <w:gridCol w:w="2205"/>
        <w:gridCol w:w="3615"/>
        <w:gridCol w:w="825"/>
        <w:gridCol w:w="1492"/>
      </w:tblGrid>
      <w:tr w:rsidR="00B474A8" w:rsidTr="00B03559">
        <w:tc>
          <w:tcPr>
            <w:tcW w:w="795" w:type="dxa"/>
            <w:vMerge w:val="restart"/>
            <w:vAlign w:val="center"/>
          </w:tcPr>
          <w:p w:rsidR="00B474A8" w:rsidRDefault="00B474A8" w:rsidP="00B03559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用人部门</w:t>
            </w:r>
          </w:p>
        </w:tc>
        <w:tc>
          <w:tcPr>
            <w:tcW w:w="735" w:type="dxa"/>
            <w:vMerge w:val="restart"/>
            <w:vAlign w:val="center"/>
          </w:tcPr>
          <w:p w:rsidR="00B474A8" w:rsidRDefault="00B474A8" w:rsidP="00B03559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岗位名称</w:t>
            </w:r>
          </w:p>
        </w:tc>
        <w:tc>
          <w:tcPr>
            <w:tcW w:w="735" w:type="dxa"/>
            <w:vMerge w:val="restart"/>
            <w:vAlign w:val="center"/>
          </w:tcPr>
          <w:p w:rsidR="00B474A8" w:rsidRDefault="00B474A8" w:rsidP="00B03559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岗位类别</w:t>
            </w:r>
          </w:p>
        </w:tc>
        <w:tc>
          <w:tcPr>
            <w:tcW w:w="735" w:type="dxa"/>
            <w:vMerge w:val="restart"/>
            <w:vAlign w:val="center"/>
          </w:tcPr>
          <w:p w:rsidR="00B474A8" w:rsidRDefault="00B474A8" w:rsidP="00B03559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招聘人数</w:t>
            </w:r>
          </w:p>
        </w:tc>
        <w:tc>
          <w:tcPr>
            <w:tcW w:w="1305" w:type="dxa"/>
            <w:vMerge w:val="restart"/>
            <w:vAlign w:val="center"/>
          </w:tcPr>
          <w:p w:rsidR="00B474A8" w:rsidRDefault="00B474A8" w:rsidP="00B03559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岗位职责</w:t>
            </w:r>
          </w:p>
        </w:tc>
        <w:tc>
          <w:tcPr>
            <w:tcW w:w="7935" w:type="dxa"/>
            <w:gridSpan w:val="4"/>
            <w:vAlign w:val="center"/>
          </w:tcPr>
          <w:p w:rsidR="00B474A8" w:rsidRDefault="00B474A8" w:rsidP="00B03559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招聘条件</w:t>
            </w:r>
          </w:p>
        </w:tc>
        <w:tc>
          <w:tcPr>
            <w:tcW w:w="825" w:type="dxa"/>
            <w:vMerge w:val="restart"/>
            <w:vAlign w:val="center"/>
          </w:tcPr>
          <w:p w:rsidR="00B474A8" w:rsidRDefault="00B474A8" w:rsidP="00B03559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招聘形式</w:t>
            </w:r>
          </w:p>
        </w:tc>
        <w:tc>
          <w:tcPr>
            <w:tcW w:w="1492" w:type="dxa"/>
            <w:vMerge w:val="restart"/>
            <w:vAlign w:val="center"/>
          </w:tcPr>
          <w:p w:rsidR="00B474A8" w:rsidRDefault="00B474A8" w:rsidP="00B03559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B474A8" w:rsidTr="00B03559">
        <w:tc>
          <w:tcPr>
            <w:tcW w:w="795" w:type="dxa"/>
            <w:vMerge/>
          </w:tcPr>
          <w:p w:rsidR="00B474A8" w:rsidRDefault="00B474A8" w:rsidP="00B03559">
            <w:pPr>
              <w:spacing w:line="360" w:lineRule="auto"/>
              <w:jc w:val="lef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735" w:type="dxa"/>
            <w:vMerge/>
          </w:tcPr>
          <w:p w:rsidR="00B474A8" w:rsidRDefault="00B474A8" w:rsidP="00B03559">
            <w:pPr>
              <w:spacing w:line="360" w:lineRule="auto"/>
              <w:jc w:val="lef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735" w:type="dxa"/>
            <w:vMerge/>
          </w:tcPr>
          <w:p w:rsidR="00B474A8" w:rsidRDefault="00B474A8" w:rsidP="00B03559">
            <w:pPr>
              <w:spacing w:line="360" w:lineRule="auto"/>
              <w:jc w:val="lef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735" w:type="dxa"/>
            <w:vMerge/>
          </w:tcPr>
          <w:p w:rsidR="00B474A8" w:rsidRDefault="00B474A8" w:rsidP="00B03559">
            <w:pPr>
              <w:spacing w:line="360" w:lineRule="auto"/>
              <w:jc w:val="lef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305" w:type="dxa"/>
            <w:vMerge/>
          </w:tcPr>
          <w:p w:rsidR="00B474A8" w:rsidRDefault="00B474A8" w:rsidP="00B03559">
            <w:pPr>
              <w:spacing w:line="360" w:lineRule="auto"/>
              <w:jc w:val="lef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B474A8" w:rsidRDefault="00B474A8" w:rsidP="00B03559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招聘范围</w:t>
            </w:r>
          </w:p>
        </w:tc>
        <w:tc>
          <w:tcPr>
            <w:tcW w:w="1035" w:type="dxa"/>
          </w:tcPr>
          <w:p w:rsidR="00B474A8" w:rsidRDefault="00B474A8" w:rsidP="00B03559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2205" w:type="dxa"/>
          </w:tcPr>
          <w:p w:rsidR="00B474A8" w:rsidRDefault="00B474A8" w:rsidP="00B03559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3615" w:type="dxa"/>
          </w:tcPr>
          <w:p w:rsidR="00B474A8" w:rsidRDefault="00B474A8" w:rsidP="00B03559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其他条件</w:t>
            </w:r>
          </w:p>
        </w:tc>
        <w:tc>
          <w:tcPr>
            <w:tcW w:w="825" w:type="dxa"/>
            <w:vMerge/>
          </w:tcPr>
          <w:p w:rsidR="00B474A8" w:rsidRDefault="00B474A8" w:rsidP="00B03559">
            <w:pPr>
              <w:spacing w:line="360" w:lineRule="auto"/>
              <w:jc w:val="lef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492" w:type="dxa"/>
            <w:vMerge/>
          </w:tcPr>
          <w:p w:rsidR="00B474A8" w:rsidRDefault="00B474A8" w:rsidP="00B03559">
            <w:pPr>
              <w:spacing w:line="360" w:lineRule="auto"/>
              <w:jc w:val="lef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B474A8" w:rsidTr="00B03559">
        <w:trPr>
          <w:trHeight w:val="2670"/>
        </w:trPr>
        <w:tc>
          <w:tcPr>
            <w:tcW w:w="795" w:type="dxa"/>
            <w:vAlign w:val="center"/>
          </w:tcPr>
          <w:p w:rsidR="00B474A8" w:rsidRDefault="00B474A8" w:rsidP="00B03559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办公室</w:t>
            </w:r>
          </w:p>
        </w:tc>
        <w:tc>
          <w:tcPr>
            <w:tcW w:w="735" w:type="dxa"/>
            <w:vAlign w:val="center"/>
          </w:tcPr>
          <w:p w:rsidR="00B474A8" w:rsidRDefault="00B474A8" w:rsidP="00B03559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会计</w:t>
            </w:r>
          </w:p>
        </w:tc>
        <w:tc>
          <w:tcPr>
            <w:tcW w:w="735" w:type="dxa"/>
            <w:vAlign w:val="center"/>
          </w:tcPr>
          <w:p w:rsidR="00B474A8" w:rsidRDefault="00B474A8" w:rsidP="00B03559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专业技术岗位</w:t>
            </w:r>
          </w:p>
        </w:tc>
        <w:tc>
          <w:tcPr>
            <w:tcW w:w="735" w:type="dxa"/>
            <w:vAlign w:val="center"/>
          </w:tcPr>
          <w:p w:rsidR="00B474A8" w:rsidRDefault="00B474A8" w:rsidP="00B03559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</w:t>
            </w:r>
          </w:p>
        </w:tc>
        <w:tc>
          <w:tcPr>
            <w:tcW w:w="1305" w:type="dxa"/>
            <w:vAlign w:val="center"/>
          </w:tcPr>
          <w:p w:rsidR="00B474A8" w:rsidRDefault="00B474A8" w:rsidP="00B03559">
            <w:pPr>
              <w:spacing w:line="360" w:lineRule="auto"/>
              <w:jc w:val="lef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负责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手曲棒垒球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</w:rPr>
              <w:t>中心财务管理及其他财务日常工作</w:t>
            </w:r>
          </w:p>
        </w:tc>
        <w:tc>
          <w:tcPr>
            <w:tcW w:w="1080" w:type="dxa"/>
            <w:vAlign w:val="center"/>
          </w:tcPr>
          <w:p w:rsidR="00B474A8" w:rsidRDefault="00B474A8" w:rsidP="00B03559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社会在职人员</w:t>
            </w:r>
          </w:p>
        </w:tc>
        <w:tc>
          <w:tcPr>
            <w:tcW w:w="1035" w:type="dxa"/>
            <w:vAlign w:val="center"/>
          </w:tcPr>
          <w:p w:rsidR="00B474A8" w:rsidRDefault="00B474A8" w:rsidP="00B03559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大学</w:t>
            </w:r>
          </w:p>
          <w:p w:rsidR="00B474A8" w:rsidRDefault="00B474A8" w:rsidP="00B03559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本科</w:t>
            </w:r>
          </w:p>
        </w:tc>
        <w:tc>
          <w:tcPr>
            <w:tcW w:w="2205" w:type="dxa"/>
            <w:vAlign w:val="center"/>
          </w:tcPr>
          <w:p w:rsidR="00B474A8" w:rsidRDefault="00B474A8" w:rsidP="00B03559">
            <w:pPr>
              <w:spacing w:line="360" w:lineRule="auto"/>
              <w:jc w:val="lef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体育教育、会计学、财务管理。</w:t>
            </w:r>
          </w:p>
        </w:tc>
        <w:tc>
          <w:tcPr>
            <w:tcW w:w="3615" w:type="dxa"/>
            <w:vAlign w:val="center"/>
          </w:tcPr>
          <w:p w:rsidR="00B474A8" w:rsidRDefault="00B474A8" w:rsidP="00B03559">
            <w:pPr>
              <w:spacing w:line="360" w:lineRule="auto"/>
              <w:jc w:val="lef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中共党员，熟悉企事业单位及体育领域会计预决算、财务制度及国家相关财税政策，具有十年以上财务管理经验。具有会计、经济、审计高级专业技术职称（全国比赛获得成绩前三名优秀退役运动员不受此限）</w:t>
            </w:r>
          </w:p>
        </w:tc>
        <w:tc>
          <w:tcPr>
            <w:tcW w:w="825" w:type="dxa"/>
            <w:vAlign w:val="center"/>
          </w:tcPr>
          <w:p w:rsidR="00B474A8" w:rsidRDefault="00B474A8" w:rsidP="00B03559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自行组织</w:t>
            </w:r>
          </w:p>
        </w:tc>
        <w:tc>
          <w:tcPr>
            <w:tcW w:w="1492" w:type="dxa"/>
            <w:vAlign w:val="center"/>
          </w:tcPr>
          <w:p w:rsidR="00B474A8" w:rsidRDefault="00B474A8" w:rsidP="00B03559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北京市常住户口</w:t>
            </w:r>
          </w:p>
        </w:tc>
      </w:tr>
      <w:tr w:rsidR="00B474A8" w:rsidTr="00B03559">
        <w:tc>
          <w:tcPr>
            <w:tcW w:w="14557" w:type="dxa"/>
            <w:gridSpan w:val="11"/>
          </w:tcPr>
          <w:p w:rsidR="00B474A8" w:rsidRDefault="00B474A8" w:rsidP="00B03559">
            <w:pPr>
              <w:spacing w:line="360" w:lineRule="auto"/>
              <w:jc w:val="lef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单位招聘工作联系人：史伟（人力中心）、贺静波（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手曲棒垒球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中心）    </w:t>
            </w:r>
          </w:p>
          <w:p w:rsidR="00B474A8" w:rsidRDefault="00B474A8" w:rsidP="00B03559">
            <w:pPr>
              <w:spacing w:line="360" w:lineRule="auto"/>
              <w:jc w:val="lef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lastRenderedPageBreak/>
              <w:t>联系电话：67159766（人力中心）、87183536（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手曲棒垒球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中心） </w:t>
            </w:r>
          </w:p>
          <w:p w:rsidR="00B474A8" w:rsidRDefault="00B474A8" w:rsidP="00B03559">
            <w:pPr>
              <w:spacing w:line="360" w:lineRule="auto"/>
              <w:jc w:val="lef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电子邮箱：tiyurenli@126.com</w:t>
            </w:r>
          </w:p>
        </w:tc>
      </w:tr>
    </w:tbl>
    <w:p w:rsidR="00344232" w:rsidRPr="00B474A8" w:rsidRDefault="00344232" w:rsidP="00B474A8"/>
    <w:sectPr w:rsidR="00344232" w:rsidRPr="00B474A8" w:rsidSect="00B474A8">
      <w:footerReference w:type="even" r:id="rId8"/>
      <w:footerReference w:type="default" r:id="rId9"/>
      <w:footerReference w:type="first" r:id="rId10"/>
      <w:pgSz w:w="16838" w:h="11906" w:orient="landscape"/>
      <w:pgMar w:top="1134" w:right="1418" w:bottom="1134" w:left="1134" w:header="851" w:footer="992" w:gutter="0"/>
      <w:pgNumType w:fmt="numberInDash"/>
      <w:cols w:space="720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17E" w:rsidRDefault="008F117E">
      <w:r>
        <w:separator/>
      </w:r>
    </w:p>
  </w:endnote>
  <w:endnote w:type="continuationSeparator" w:id="0">
    <w:p w:rsidR="008F117E" w:rsidRDefault="008F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32" w:rsidRDefault="008F117E">
    <w:pPr>
      <w:pStyle w:val="a3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- 1 -</w:t>
    </w:r>
    <w:r>
      <w:fldChar w:fldCharType="end"/>
    </w:r>
  </w:p>
  <w:p w:rsidR="00344232" w:rsidRDefault="0034423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32" w:rsidRDefault="00110FEF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728854" wp14:editId="50E4E9AA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90500" cy="131445"/>
              <wp:effectExtent l="0" t="0" r="0" b="0"/>
              <wp:wrapNone/>
              <wp:docPr id="2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232" w:rsidRDefault="008F117E">
                          <w:pPr>
                            <w:pStyle w:val="a3"/>
                            <w:pBdr>
                              <w:between w:val="none" w:sz="50" w:space="0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 w:rsidR="00B474A8">
                            <w:rPr>
                              <w:rStyle w:val="a6"/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1" o:spid="_x0000_s1026" style="position:absolute;left:0;text-align:left;margin-left:0;margin-top:0;width:15pt;height:10.3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7YStAIAAJwFAAAOAAAAZHJzL2Uyb0RvYy54bWysVEtu2zAQ3RfoHQjuFX0iO5YQOUgsqyiQ&#10;tgHSHoCWKIuoRBIkYzktum1v0FU33fdcOUeHlOXYyaZo64UwJIePb+Y9z/nFtmvRhirNBM9weBJg&#10;RHkpKsbXGf7wvvBmGGlDeEVawWmG76nGF/OXL857mdJINKKtqEIAwnXayww3xsjU93XZ0I7oEyEp&#10;h8NaqI4YWKq1XynSA3rX+lEQTP1eqEoqUVKtYTcfDvHc4dc1Lc27utbUoDbDwM24r3Lflf3683OS&#10;rhWRDSt3NMhfsOgI4/DoHionhqA7xZ5BdaxUQovanJSi80Vds5K6GqCaMHhSzW1DJHW1QHO03LdJ&#10;/z/Y8u3mRiFWZTjCiJMOJHr4/u3hx6+Hn19D251e6hSSbuWNsvVpeS3KjxpxsWgIX9NLpUTfUFIB&#10;J5fvH12wCw1X0ap/IyoAJ3dGuEZta9VZQGgB2jo97vd60K1BJWyGSTAJQLUSjsLTMI4nlpFP0vGy&#10;VNq8oqJDNsiwArkdONlcazOkjin2LS4K1rZO8pYfbQDmsANPw1V7Zkk4BT8nQbKcLWexF0fTpRcH&#10;ee5dFovYmxbh2SQ/zReLPPxi3w3jtGFVRbl9ZnRTGP+ZWjtfDz7Y+0mLllUWzlLSar1atAptCLi5&#10;cL9dQw7S/GMarl9Qy5OSwigOrqLEK6azMy8u4omXnAUzLwiTq2QaxEmcF8clXTNO/70k1Gc4mUQT&#10;p9IB6Se1Be73vDaSdszAvGhZl+HZPomk1oFLXjlpDWHtEB+0wtJ/bAXIPQrt/GotOljdbFdbQLG+&#10;XYnqHpyrBDgLTAhDDoJGqE8Y9TAwMsxhomHUvubgfTtbxkCNwWoMCC/hYoYNRkO4MMMMupOKrRvA&#10;DYeOyEv4fxTMefeRAxC3CxgBroTduLIz5nDtsh6H6vw3AAAA//8DAFBLAwQUAAYACAAAACEAnpKB&#10;P9cAAAADAQAADwAAAGRycy9kb3ducmV2LnhtbEyP3UoDMRCF7wXfIYzgnU1cQcu62VKEgoo33foA&#10;6Wb2hyaTJUm769s7eqM3Bw5nOOebarN4Jy4Y0xhIw/1KgUBqgx2p1/B52N2tQaRsyBoXCDV8YYJN&#10;fX1VmdKGmfZ4aXIvuIRSaTQMOU+llKkd0Ju0ChMSZ12I3mS2sZc2mpnLvZOFUo/Sm5F4YTATvgzY&#10;npqz1yAPzW5eNy6q8F50H+7tdd9h0Pr2Ztk+g8i45L9j+MFndKiZ6RjOZJNwGviR/KucPSh2Rw2F&#10;egJZV/I/e/0NAAD//wMAUEsBAi0AFAAGAAgAAAAhALaDOJL+AAAA4QEAABMAAAAAAAAAAAAAAAAA&#10;AAAAAFtDb250ZW50X1R5cGVzXS54bWxQSwECLQAUAAYACAAAACEAOP0h/9YAAACUAQAACwAAAAAA&#10;AAAAAAAAAAAvAQAAX3JlbHMvLnJlbHNQSwECLQAUAAYACAAAACEAsNe2ErQCAACcBQAADgAAAAAA&#10;AAAAAAAAAAAuAgAAZHJzL2Uyb0RvYy54bWxQSwECLQAUAAYACAAAACEAnpKBP9cAAAADAQAADwAA&#10;AAAAAAAAAAAAAAAOBQAAZHJzL2Rvd25yZXYueG1sUEsFBgAAAAAEAAQA8wAAABIGAAAAAA==&#10;" filled="f" stroked="f">
              <v:textbox style="mso-fit-shape-to-text:t" inset="0,0,0,0">
                <w:txbxContent>
                  <w:p w:rsidR="00344232" w:rsidRDefault="008F117E">
                    <w:pPr>
                      <w:pStyle w:val="a3"/>
                      <w:pBdr>
                        <w:between w:val="none" w:sz="50" w:space="0" w:color="auto"/>
                      </w:pBdr>
                    </w:pPr>
                    <w: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 </w:instrText>
                    </w:r>
                    <w:r>
                      <w:fldChar w:fldCharType="separate"/>
                    </w:r>
                    <w:r w:rsidR="00B474A8">
                      <w:rPr>
                        <w:rStyle w:val="a6"/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32" w:rsidRDefault="00110FE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E4EEDA" wp14:editId="01AC2812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90500" cy="131445"/>
              <wp:effectExtent l="0" t="0" r="0" b="0"/>
              <wp:wrapNone/>
              <wp:docPr id="1" name="文本框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232" w:rsidRDefault="008F117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474A8">
                            <w:rPr>
                              <w:noProof/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2" o:spid="_x0000_s1027" style="position:absolute;margin-left:0;margin-top:0;width:15pt;height:10.3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j8HtgIAAKMFAAAOAAAAZHJzL2Uyb0RvYy54bWysVN1u0zAUvkfiHSzfZ/lZ2jXR0mlrGoQ0&#10;YNLgAdzEaSwS27K9pgNxC2/AFTfc81x7Do6dpmu3GwTkIjq2j7/z830+5xfbrkUbqjQTPMPhSYAR&#10;5aWoGF9n+MP7wpthpA3hFWkFpxm+pxpfzF++OO9lSiPRiLaiCgEI12kvM9wYI1Pf12VDO6JPhKQc&#10;DmuhOmJgqdZ+pUgP6F3rR0Ew9XuhKqlESbWG3Xw4xHOHX9e0NO/qWlOD2gxDbsb9lfuv7N+fn5N0&#10;rYhsWLlLg/xFFh1hHILuoXJiCLpT7BlUx0oltKjNSSk6X9Q1K6mrAaoJgyfV3DZEUlcLNEfLfZv0&#10;/4Mt325uFGIVcIcRJx1Q9PD928OPXw8/v0a2O73UKTjdyhtl69PyWpQfNeJi0RC+ppdKib6hpIKc&#10;QuvvH12wCw1X0ap/IyoAJ3dGuEZta9VZQGgB2jo+7vd80K1BJWyGSTAJgLUSjsLTMI4nLgJJx8tS&#10;afOKig5ZI8MK6HbgZHOtjU2GpKOLjcVFwdrWUd7yow1wHHYgNFy1ZzYJx+DnJEiWs+Us9uJouvTi&#10;IM+9y2IRe9MiPJvkp/likYdfbNwwThtWVZTbMKOawvjP2NrpetDBXk9atKyycDYlrdarRavQhoCa&#10;C/ftGnLg5h+n4ZoAtTwpKYzi4CpKvGI6O/PiIp54yVkw84IwuUqmQZzEeXFc0jXj9N9LQn2Gk0k0&#10;cSwdJP2ktsB9z2sjaccMzIuWdRme7Z1IahW45JWj1hDWDvZBK2z6j60AukeinV6tRAepm+1qu3sO&#10;AGbluxLVPQhYCRAYaBFmHRiNUJ8w6mFuZJjDYMOofc3hCdgRMxpqNFajQXgJFzNsMBrMhRlG0Z1U&#10;bN0Abjg0Rl7CMymYk/BjDrvHBZPAVbKbWnbUHK6d1+Nsnf8GAAD//wMAUEsDBBQABgAIAAAAIQCe&#10;koE/1wAAAAMBAAAPAAAAZHJzL2Rvd25yZXYueG1sTI/dSgMxEIXvBd8hjOCdTVxBy7rZUoSCijfd&#10;+gDpZvaHJpMlSbvr2zt6ozcHDmc455tqs3gnLhjTGEjD/UqBQGqDHanX8HnY3a1BpGzIGhcINXxh&#10;gk19fVWZ0oaZ9nhpci+4hFJpNAw5T6WUqR3Qm7QKExJnXYjeZLaxlzaamcu9k4VSj9KbkXhhMBO+&#10;DNiemrPXIA/Nbl43LqrwXnQf7u1132HQ+vZm2T6DyLjkv2P4wWd0qJnpGM5kk3Aa+JH8q5w9KHZH&#10;DYV6AllX8j97/Q0AAP//AwBQSwECLQAUAAYACAAAACEAtoM4kv4AAADhAQAAEwAAAAAAAAAAAAAA&#10;AAAAAAAAW0NvbnRlbnRfVHlwZXNdLnhtbFBLAQItABQABgAIAAAAIQA4/SH/1gAAAJQBAAALAAAA&#10;AAAAAAAAAAAAAC8BAABfcmVscy8ucmVsc1BLAQItABQABgAIAAAAIQDOnj8HtgIAAKMFAAAOAAAA&#10;AAAAAAAAAAAAAC4CAABkcnMvZTJvRG9jLnhtbFBLAQItABQABgAIAAAAIQCekoE/1wAAAAMBAAAP&#10;AAAAAAAAAAAAAAAAABAFAABkcnMvZG93bnJldi54bWxQSwUGAAAAAAQABADzAAAAFAYAAAAA&#10;" filled="f" stroked="f">
              <v:textbox style="mso-fit-shape-to-text:t" inset="0,0,0,0">
                <w:txbxContent>
                  <w:p w:rsidR="00344232" w:rsidRDefault="008F117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474A8">
                      <w:rPr>
                        <w:noProof/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17E" w:rsidRDefault="008F117E">
      <w:r>
        <w:separator/>
      </w:r>
    </w:p>
  </w:footnote>
  <w:footnote w:type="continuationSeparator" w:id="0">
    <w:p w:rsidR="008F117E" w:rsidRDefault="008F1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0FEF"/>
    <w:rsid w:val="00172A27"/>
    <w:rsid w:val="001A56A4"/>
    <w:rsid w:val="002952F0"/>
    <w:rsid w:val="00344232"/>
    <w:rsid w:val="003E6085"/>
    <w:rsid w:val="005D01E0"/>
    <w:rsid w:val="00650B26"/>
    <w:rsid w:val="00890E1F"/>
    <w:rsid w:val="008F117E"/>
    <w:rsid w:val="00913A91"/>
    <w:rsid w:val="00A765E2"/>
    <w:rsid w:val="00AD6E6F"/>
    <w:rsid w:val="00B474A8"/>
    <w:rsid w:val="00BC40E4"/>
    <w:rsid w:val="00C06D62"/>
    <w:rsid w:val="00C6633F"/>
    <w:rsid w:val="00C86874"/>
    <w:rsid w:val="00D91E02"/>
    <w:rsid w:val="00DF74BF"/>
    <w:rsid w:val="082F37ED"/>
    <w:rsid w:val="45491981"/>
    <w:rsid w:val="6B65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uiPriority w:val="22"/>
    <w:qFormat/>
    <w:rPr>
      <w:b/>
      <w:bCs/>
    </w:rPr>
  </w:style>
  <w:style w:type="character" w:styleId="a6">
    <w:name w:val="page number"/>
    <w:basedOn w:val="a0"/>
  </w:style>
  <w:style w:type="paragraph" w:customStyle="1" w:styleId="CharCharChar">
    <w:name w:val="Char Char Char"/>
    <w:basedOn w:val="a"/>
    <w:qFormat/>
  </w:style>
  <w:style w:type="character" w:customStyle="1" w:styleId="fengxiang">
    <w:name w:val="fengxiang"/>
    <w:basedOn w:val="a0"/>
    <w:rsid w:val="00C6633F"/>
  </w:style>
  <w:style w:type="paragraph" w:styleId="a7">
    <w:name w:val="Normal (Web)"/>
    <w:basedOn w:val="a"/>
    <w:uiPriority w:val="99"/>
    <w:semiHidden/>
    <w:unhideWhenUsed/>
    <w:rsid w:val="00C868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rsid w:val="005D01E0"/>
    <w:rPr>
      <w:color w:val="0000FF"/>
      <w:u w:val="single"/>
    </w:rPr>
  </w:style>
  <w:style w:type="paragraph" w:styleId="a9">
    <w:name w:val="Balloon Text"/>
    <w:basedOn w:val="a"/>
    <w:link w:val="Char"/>
    <w:uiPriority w:val="99"/>
    <w:semiHidden/>
    <w:unhideWhenUsed/>
    <w:rsid w:val="00D91E02"/>
    <w:rPr>
      <w:sz w:val="18"/>
      <w:szCs w:val="18"/>
    </w:rPr>
  </w:style>
  <w:style w:type="character" w:customStyle="1" w:styleId="Char">
    <w:name w:val="批注框文本 Char"/>
    <w:basedOn w:val="a0"/>
    <w:link w:val="a9"/>
    <w:uiPriority w:val="99"/>
    <w:semiHidden/>
    <w:rsid w:val="00D91E0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uiPriority w:val="22"/>
    <w:qFormat/>
    <w:rPr>
      <w:b/>
      <w:bCs/>
    </w:rPr>
  </w:style>
  <w:style w:type="character" w:styleId="a6">
    <w:name w:val="page number"/>
    <w:basedOn w:val="a0"/>
  </w:style>
  <w:style w:type="paragraph" w:customStyle="1" w:styleId="CharCharChar">
    <w:name w:val="Char Char Char"/>
    <w:basedOn w:val="a"/>
    <w:qFormat/>
  </w:style>
  <w:style w:type="character" w:customStyle="1" w:styleId="fengxiang">
    <w:name w:val="fengxiang"/>
    <w:basedOn w:val="a0"/>
    <w:rsid w:val="00C6633F"/>
  </w:style>
  <w:style w:type="paragraph" w:styleId="a7">
    <w:name w:val="Normal (Web)"/>
    <w:basedOn w:val="a"/>
    <w:uiPriority w:val="99"/>
    <w:semiHidden/>
    <w:unhideWhenUsed/>
    <w:rsid w:val="00C868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rsid w:val="005D01E0"/>
    <w:rPr>
      <w:color w:val="0000FF"/>
      <w:u w:val="single"/>
    </w:rPr>
  </w:style>
  <w:style w:type="paragraph" w:styleId="a9">
    <w:name w:val="Balloon Text"/>
    <w:basedOn w:val="a"/>
    <w:link w:val="Char"/>
    <w:uiPriority w:val="99"/>
    <w:semiHidden/>
    <w:unhideWhenUsed/>
    <w:rsid w:val="00D91E02"/>
    <w:rPr>
      <w:sz w:val="18"/>
      <w:szCs w:val="18"/>
    </w:rPr>
  </w:style>
  <w:style w:type="character" w:customStyle="1" w:styleId="Char">
    <w:name w:val="批注框文本 Char"/>
    <w:basedOn w:val="a0"/>
    <w:link w:val="a9"/>
    <w:uiPriority w:val="99"/>
    <w:semiHidden/>
    <w:rsid w:val="00D91E02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6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25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92790">
          <w:marLeft w:val="0"/>
          <w:marRight w:val="0"/>
          <w:marTop w:val="225"/>
          <w:marBottom w:val="0"/>
          <w:divBdr>
            <w:top w:val="single" w:sz="6" w:space="8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2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00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803498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事业单位公开招聘人员笔试和面试工作规范</dc:title>
  <dc:creator>朱启标</dc:creator>
  <cp:lastModifiedBy>微软用户</cp:lastModifiedBy>
  <cp:revision>2</cp:revision>
  <cp:lastPrinted>2015-04-03T07:04:00Z</cp:lastPrinted>
  <dcterms:created xsi:type="dcterms:W3CDTF">2018-12-21T01:44:00Z</dcterms:created>
  <dcterms:modified xsi:type="dcterms:W3CDTF">2018-12-21T01:44:00Z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