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13" w:rsidRPr="00250B1F" w:rsidRDefault="00D55A13">
      <w:pPr>
        <w:spacing w:line="480" w:lineRule="exact"/>
        <w:rPr>
          <w:rFonts w:asciiTheme="minorEastAsia" w:eastAsiaTheme="minorEastAsia" w:hAnsiTheme="minorEastAsia" w:cs="宋体"/>
          <w:spacing w:val="-6"/>
          <w:kern w:val="0"/>
          <w:sz w:val="24"/>
        </w:rPr>
      </w:pPr>
      <w:r w:rsidRPr="00250B1F">
        <w:rPr>
          <w:rFonts w:asciiTheme="minorEastAsia" w:eastAsiaTheme="minorEastAsia" w:hAnsiTheme="minorEastAsia" w:cs="宋体" w:hint="eastAsia"/>
          <w:spacing w:val="-6"/>
          <w:kern w:val="0"/>
          <w:sz w:val="24"/>
        </w:rPr>
        <w:t>附件</w:t>
      </w:r>
      <w:r w:rsidRPr="00250B1F">
        <w:rPr>
          <w:rFonts w:asciiTheme="minorEastAsia" w:eastAsiaTheme="minorEastAsia" w:hAnsiTheme="minorEastAsia" w:cs="宋体"/>
          <w:spacing w:val="-6"/>
          <w:kern w:val="0"/>
          <w:sz w:val="24"/>
        </w:rPr>
        <w:t>2</w:t>
      </w:r>
    </w:p>
    <w:p w:rsidR="00D55A13" w:rsidRPr="00250B1F" w:rsidRDefault="00D55A13">
      <w:pPr>
        <w:spacing w:line="480" w:lineRule="exact"/>
        <w:rPr>
          <w:rFonts w:asciiTheme="minorEastAsia" w:eastAsiaTheme="minorEastAsia" w:hAnsiTheme="minorEastAsia" w:cs="宋体"/>
          <w:spacing w:val="-6"/>
          <w:kern w:val="0"/>
          <w:sz w:val="24"/>
        </w:rPr>
      </w:pPr>
    </w:p>
    <w:p w:rsidR="00D55A13" w:rsidRPr="00250B1F" w:rsidRDefault="00D55A13">
      <w:pPr>
        <w:spacing w:line="480" w:lineRule="exact"/>
        <w:jc w:val="center"/>
        <w:rPr>
          <w:rFonts w:asciiTheme="minorEastAsia" w:eastAsiaTheme="minorEastAsia" w:hAnsiTheme="minorEastAsia"/>
          <w:spacing w:val="-6"/>
          <w:sz w:val="24"/>
        </w:rPr>
      </w:pPr>
      <w:r w:rsidRPr="00250B1F">
        <w:rPr>
          <w:rFonts w:asciiTheme="minorEastAsia" w:eastAsiaTheme="minorEastAsia" w:hAnsiTheme="minorEastAsia" w:cs="宋体"/>
          <w:spacing w:val="-6"/>
          <w:kern w:val="0"/>
          <w:sz w:val="24"/>
        </w:rPr>
        <w:t>2018</w:t>
      </w:r>
      <w:r w:rsidRPr="00250B1F">
        <w:rPr>
          <w:rFonts w:asciiTheme="minorEastAsia" w:eastAsiaTheme="minorEastAsia" w:hAnsiTheme="minorEastAsia" w:cs="宋体" w:hint="eastAsia"/>
          <w:spacing w:val="-6"/>
          <w:kern w:val="0"/>
          <w:sz w:val="24"/>
        </w:rPr>
        <w:t>年东兴区公开选拔正科级事业领导干部</w:t>
      </w:r>
      <w:r w:rsidRPr="00250B1F">
        <w:rPr>
          <w:rFonts w:asciiTheme="minorEastAsia" w:eastAsiaTheme="minorEastAsia" w:hAnsiTheme="minorEastAsia" w:hint="eastAsia"/>
          <w:spacing w:val="-6"/>
          <w:sz w:val="24"/>
        </w:rPr>
        <w:t>资历量化评价表</w:t>
      </w:r>
    </w:p>
    <w:p w:rsidR="00D55A13" w:rsidRPr="00250B1F" w:rsidRDefault="00D55A13">
      <w:pPr>
        <w:spacing w:line="480" w:lineRule="exact"/>
        <w:rPr>
          <w:rFonts w:asciiTheme="minorEastAsia" w:eastAsiaTheme="minorEastAsia" w:hAnsiTheme="minorEastAsia"/>
          <w:spacing w:val="-6"/>
          <w:sz w:val="24"/>
        </w:rPr>
      </w:pPr>
    </w:p>
    <w:p w:rsidR="00D55A13" w:rsidRPr="00250B1F" w:rsidRDefault="00D55A13">
      <w:pPr>
        <w:spacing w:line="480" w:lineRule="exact"/>
        <w:rPr>
          <w:rFonts w:asciiTheme="minorEastAsia" w:eastAsiaTheme="minorEastAsia" w:hAnsiTheme="minorEastAsia"/>
          <w:spacing w:val="-6"/>
          <w:sz w:val="24"/>
        </w:rPr>
      </w:pPr>
      <w:r w:rsidRPr="00250B1F">
        <w:rPr>
          <w:rFonts w:asciiTheme="minorEastAsia" w:eastAsiaTheme="minorEastAsia" w:hAnsiTheme="minorEastAsia" w:hint="eastAsia"/>
          <w:spacing w:val="-6"/>
          <w:sz w:val="24"/>
        </w:rPr>
        <w:t>报考职位：</w:t>
      </w:r>
      <w:r w:rsidRPr="00250B1F">
        <w:rPr>
          <w:rFonts w:asciiTheme="minorEastAsia" w:eastAsiaTheme="minorEastAsia" w:hAnsiTheme="minorEastAsia"/>
          <w:spacing w:val="-6"/>
          <w:sz w:val="24"/>
        </w:rPr>
        <w:t xml:space="preserve">                                              </w:t>
      </w:r>
      <w:r w:rsidRPr="00250B1F">
        <w:rPr>
          <w:rFonts w:asciiTheme="minorEastAsia" w:eastAsiaTheme="minorEastAsia" w:hAnsiTheme="minorEastAsia" w:hint="eastAsia"/>
          <w:spacing w:val="-6"/>
          <w:sz w:val="24"/>
        </w:rPr>
        <w:t>报考人员：</w:t>
      </w:r>
      <w:r w:rsidRPr="00250B1F">
        <w:rPr>
          <w:rFonts w:asciiTheme="minorEastAsia" w:eastAsiaTheme="minorEastAsia" w:hAnsiTheme="minorEastAsia"/>
          <w:spacing w:val="-6"/>
          <w:sz w:val="24"/>
        </w:rPr>
        <w:t xml:space="preserve"> </w:t>
      </w:r>
    </w:p>
    <w:tbl>
      <w:tblPr>
        <w:tblW w:w="8918" w:type="dxa"/>
        <w:jc w:val="right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1535"/>
        <w:gridCol w:w="39"/>
        <w:gridCol w:w="3431"/>
        <w:gridCol w:w="972"/>
        <w:gridCol w:w="1246"/>
        <w:gridCol w:w="1075"/>
      </w:tblGrid>
      <w:tr w:rsidR="00D55A13" w:rsidRPr="00250B1F">
        <w:trPr>
          <w:trHeight w:val="586"/>
          <w:jc w:val="right"/>
        </w:trPr>
        <w:tc>
          <w:tcPr>
            <w:tcW w:w="620" w:type="dxa"/>
            <w:vAlign w:val="center"/>
          </w:tcPr>
          <w:p w:rsidR="00D55A13" w:rsidRPr="00250B1F" w:rsidRDefault="00D55A13">
            <w:pPr>
              <w:spacing w:line="260" w:lineRule="exact"/>
              <w:ind w:leftChars="-51" w:lef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z w:val="24"/>
              </w:rPr>
              <w:t>序</w:t>
            </w:r>
            <w:r w:rsidRPr="00250B1F">
              <w:rPr>
                <w:rFonts w:asciiTheme="minorEastAsia" w:eastAsiaTheme="minorEastAsia" w:hAnsiTheme="minorEastAsia" w:cs="宋体"/>
                <w:sz w:val="24"/>
              </w:rPr>
              <w:t xml:space="preserve">     </w:t>
            </w:r>
            <w:r w:rsidRPr="00250B1F">
              <w:rPr>
                <w:rFonts w:asciiTheme="minorEastAsia" w:eastAsiaTheme="minorEastAsia" w:hAnsiTheme="minorEastAsia" w:cs="宋体" w:hint="eastAsia"/>
                <w:sz w:val="24"/>
              </w:rPr>
              <w:t>号</w:t>
            </w:r>
          </w:p>
        </w:tc>
        <w:tc>
          <w:tcPr>
            <w:tcW w:w="1535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z w:val="24"/>
              </w:rPr>
              <w:t>量化项目</w:t>
            </w:r>
          </w:p>
        </w:tc>
        <w:tc>
          <w:tcPr>
            <w:tcW w:w="4442" w:type="dxa"/>
            <w:gridSpan w:val="3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z w:val="24"/>
              </w:rPr>
              <w:t>要</w:t>
            </w:r>
            <w:r w:rsidRPr="00250B1F"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 w:rsidRPr="00250B1F">
              <w:rPr>
                <w:rFonts w:asciiTheme="minorEastAsia" w:eastAsiaTheme="minorEastAsia" w:hAnsiTheme="minorEastAsia" w:cs="宋体" w:hint="eastAsia"/>
                <w:sz w:val="24"/>
              </w:rPr>
              <w:t>素</w:t>
            </w:r>
            <w:r w:rsidRPr="00250B1F"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 w:rsidRPr="00250B1F">
              <w:rPr>
                <w:rFonts w:asciiTheme="minorEastAsia" w:eastAsiaTheme="minorEastAsia" w:hAnsiTheme="minorEastAsia" w:cs="宋体" w:hint="eastAsia"/>
                <w:sz w:val="24"/>
              </w:rPr>
              <w:t>项</w:t>
            </w:r>
            <w:r w:rsidRPr="00250B1F"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 w:rsidRPr="00250B1F">
              <w:rPr>
                <w:rFonts w:asciiTheme="minorEastAsia" w:eastAsiaTheme="minorEastAsia" w:hAnsiTheme="minorEastAsia" w:cs="宋体" w:hint="eastAsia"/>
                <w:sz w:val="24"/>
              </w:rPr>
              <w:t>目</w:t>
            </w:r>
          </w:p>
        </w:tc>
        <w:tc>
          <w:tcPr>
            <w:tcW w:w="1246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z w:val="24"/>
              </w:rPr>
              <w:t>项目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z w:val="24"/>
              </w:rPr>
              <w:t>分值</w:t>
            </w:r>
          </w:p>
        </w:tc>
        <w:tc>
          <w:tcPr>
            <w:tcW w:w="1075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z w:val="24"/>
              </w:rPr>
              <w:t>项目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z w:val="24"/>
              </w:rPr>
              <w:t>得分</w:t>
            </w:r>
          </w:p>
        </w:tc>
      </w:tr>
      <w:tr w:rsidR="00D55A13" w:rsidRPr="00250B1F">
        <w:trPr>
          <w:trHeight w:val="486"/>
          <w:jc w:val="right"/>
        </w:trPr>
        <w:tc>
          <w:tcPr>
            <w:tcW w:w="620" w:type="dxa"/>
            <w:vMerge w:val="restart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z w:val="24"/>
              </w:rPr>
              <w:t>1</w:t>
            </w:r>
          </w:p>
        </w:tc>
        <w:tc>
          <w:tcPr>
            <w:tcW w:w="1535" w:type="dxa"/>
            <w:vMerge w:val="restart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学历学位</w:t>
            </w: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 xml:space="preserve">  </w:t>
            </w:r>
          </w:p>
        </w:tc>
        <w:tc>
          <w:tcPr>
            <w:tcW w:w="4442" w:type="dxa"/>
            <w:gridSpan w:val="3"/>
            <w:vAlign w:val="center"/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硕士学位且研究生学历及以上</w:t>
            </w:r>
          </w:p>
        </w:tc>
        <w:tc>
          <w:tcPr>
            <w:tcW w:w="1246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25</w:t>
            </w:r>
          </w:p>
        </w:tc>
        <w:tc>
          <w:tcPr>
            <w:tcW w:w="1075" w:type="dxa"/>
            <w:vMerge w:val="restart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</w:tc>
      </w:tr>
      <w:tr w:rsidR="00D55A13" w:rsidRPr="00250B1F">
        <w:trPr>
          <w:trHeight w:val="486"/>
          <w:jc w:val="right"/>
        </w:trPr>
        <w:tc>
          <w:tcPr>
            <w:tcW w:w="620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</w:tc>
        <w:tc>
          <w:tcPr>
            <w:tcW w:w="4442" w:type="dxa"/>
            <w:gridSpan w:val="3"/>
            <w:vAlign w:val="center"/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全日制大学学历</w:t>
            </w:r>
          </w:p>
        </w:tc>
        <w:tc>
          <w:tcPr>
            <w:tcW w:w="1246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15</w:t>
            </w:r>
          </w:p>
        </w:tc>
        <w:tc>
          <w:tcPr>
            <w:tcW w:w="1075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D55A13" w:rsidRPr="00250B1F">
        <w:trPr>
          <w:trHeight w:val="486"/>
          <w:jc w:val="right"/>
        </w:trPr>
        <w:tc>
          <w:tcPr>
            <w:tcW w:w="620" w:type="dxa"/>
            <w:vMerge w:val="restart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z w:val="24"/>
              </w:rPr>
              <w:t>2</w:t>
            </w:r>
          </w:p>
        </w:tc>
        <w:tc>
          <w:tcPr>
            <w:tcW w:w="1535" w:type="dxa"/>
            <w:vMerge w:val="restart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相关任职经历</w:t>
            </w:r>
          </w:p>
        </w:tc>
        <w:tc>
          <w:tcPr>
            <w:tcW w:w="4442" w:type="dxa"/>
            <w:gridSpan w:val="3"/>
            <w:vAlign w:val="center"/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现任正科级领导职务</w:t>
            </w:r>
          </w:p>
        </w:tc>
        <w:tc>
          <w:tcPr>
            <w:tcW w:w="1246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30</w:t>
            </w:r>
          </w:p>
        </w:tc>
        <w:tc>
          <w:tcPr>
            <w:tcW w:w="1075" w:type="dxa"/>
            <w:vMerge w:val="restart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</w:tc>
      </w:tr>
      <w:tr w:rsidR="00D55A13" w:rsidRPr="00250B1F">
        <w:trPr>
          <w:trHeight w:val="486"/>
          <w:jc w:val="right"/>
        </w:trPr>
        <w:tc>
          <w:tcPr>
            <w:tcW w:w="620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</w:tc>
        <w:tc>
          <w:tcPr>
            <w:tcW w:w="4442" w:type="dxa"/>
            <w:gridSpan w:val="3"/>
            <w:vAlign w:val="center"/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有园区工作经历</w:t>
            </w:r>
          </w:p>
        </w:tc>
        <w:tc>
          <w:tcPr>
            <w:tcW w:w="1246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20</w:t>
            </w:r>
          </w:p>
        </w:tc>
        <w:tc>
          <w:tcPr>
            <w:tcW w:w="1075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D55A13" w:rsidRPr="00250B1F">
        <w:trPr>
          <w:trHeight w:val="486"/>
          <w:jc w:val="right"/>
        </w:trPr>
        <w:tc>
          <w:tcPr>
            <w:tcW w:w="620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</w:tc>
        <w:tc>
          <w:tcPr>
            <w:tcW w:w="4442" w:type="dxa"/>
            <w:gridSpan w:val="3"/>
            <w:vAlign w:val="center"/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有两个及以上副科级领导职务任职经历</w:t>
            </w:r>
          </w:p>
        </w:tc>
        <w:tc>
          <w:tcPr>
            <w:tcW w:w="1246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15</w:t>
            </w:r>
          </w:p>
        </w:tc>
        <w:tc>
          <w:tcPr>
            <w:tcW w:w="1075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D55A13" w:rsidRPr="00250B1F">
        <w:trPr>
          <w:trHeight w:val="486"/>
          <w:jc w:val="right"/>
        </w:trPr>
        <w:tc>
          <w:tcPr>
            <w:tcW w:w="620" w:type="dxa"/>
            <w:vMerge w:val="restart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z w:val="24"/>
              </w:rPr>
              <w:t>3</w:t>
            </w:r>
          </w:p>
        </w:tc>
        <w:tc>
          <w:tcPr>
            <w:tcW w:w="1535" w:type="dxa"/>
            <w:vMerge w:val="restart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2015</w:t>
            </w: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以来年度考核情况</w:t>
            </w: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 xml:space="preserve">   </w:t>
            </w:r>
          </w:p>
        </w:tc>
        <w:tc>
          <w:tcPr>
            <w:tcW w:w="4442" w:type="dxa"/>
            <w:gridSpan w:val="3"/>
            <w:vAlign w:val="center"/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3</w:t>
            </w: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年优秀</w:t>
            </w:r>
          </w:p>
        </w:tc>
        <w:tc>
          <w:tcPr>
            <w:tcW w:w="1246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20</w:t>
            </w:r>
          </w:p>
        </w:tc>
        <w:tc>
          <w:tcPr>
            <w:tcW w:w="1075" w:type="dxa"/>
            <w:vMerge w:val="restart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D55A13" w:rsidRPr="00250B1F">
        <w:trPr>
          <w:trHeight w:val="486"/>
          <w:jc w:val="right"/>
        </w:trPr>
        <w:tc>
          <w:tcPr>
            <w:tcW w:w="620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</w:tc>
        <w:tc>
          <w:tcPr>
            <w:tcW w:w="4442" w:type="dxa"/>
            <w:gridSpan w:val="3"/>
            <w:vAlign w:val="center"/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1</w:t>
            </w: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年称职（合格）、</w:t>
            </w: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2</w:t>
            </w: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年优秀</w:t>
            </w:r>
          </w:p>
        </w:tc>
        <w:tc>
          <w:tcPr>
            <w:tcW w:w="1246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15</w:t>
            </w:r>
          </w:p>
        </w:tc>
        <w:tc>
          <w:tcPr>
            <w:tcW w:w="1075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D55A13" w:rsidRPr="00250B1F">
        <w:trPr>
          <w:trHeight w:val="486"/>
          <w:jc w:val="right"/>
        </w:trPr>
        <w:tc>
          <w:tcPr>
            <w:tcW w:w="620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</w:tc>
        <w:tc>
          <w:tcPr>
            <w:tcW w:w="4442" w:type="dxa"/>
            <w:gridSpan w:val="3"/>
            <w:vAlign w:val="center"/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2</w:t>
            </w: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年称职（合格）、</w:t>
            </w: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1</w:t>
            </w: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年优秀</w:t>
            </w:r>
          </w:p>
        </w:tc>
        <w:tc>
          <w:tcPr>
            <w:tcW w:w="1246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10</w:t>
            </w:r>
          </w:p>
        </w:tc>
        <w:tc>
          <w:tcPr>
            <w:tcW w:w="1075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D55A13" w:rsidRPr="00250B1F">
        <w:trPr>
          <w:trHeight w:val="486"/>
          <w:jc w:val="right"/>
        </w:trPr>
        <w:tc>
          <w:tcPr>
            <w:tcW w:w="620" w:type="dxa"/>
            <w:vMerge w:val="restart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z w:val="24"/>
              </w:rPr>
              <w:t>4</w:t>
            </w:r>
          </w:p>
        </w:tc>
        <w:tc>
          <w:tcPr>
            <w:tcW w:w="1535" w:type="dxa"/>
            <w:vMerge w:val="restart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2015</w:t>
            </w: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年以来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获奖情况</w:t>
            </w:r>
          </w:p>
        </w:tc>
        <w:tc>
          <w:tcPr>
            <w:tcW w:w="4442" w:type="dxa"/>
            <w:gridSpan w:val="3"/>
            <w:vAlign w:val="center"/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省部级及以上</w:t>
            </w:r>
          </w:p>
        </w:tc>
        <w:tc>
          <w:tcPr>
            <w:tcW w:w="1246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25</w:t>
            </w:r>
          </w:p>
        </w:tc>
        <w:tc>
          <w:tcPr>
            <w:tcW w:w="1075" w:type="dxa"/>
            <w:vMerge w:val="restart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D55A13" w:rsidRPr="00250B1F">
        <w:trPr>
          <w:trHeight w:val="486"/>
          <w:jc w:val="right"/>
        </w:trPr>
        <w:tc>
          <w:tcPr>
            <w:tcW w:w="620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</w:tc>
        <w:tc>
          <w:tcPr>
            <w:tcW w:w="4442" w:type="dxa"/>
            <w:gridSpan w:val="3"/>
            <w:vAlign w:val="center"/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地厅级</w:t>
            </w:r>
          </w:p>
        </w:tc>
        <w:tc>
          <w:tcPr>
            <w:tcW w:w="1246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20</w:t>
            </w:r>
          </w:p>
        </w:tc>
        <w:tc>
          <w:tcPr>
            <w:tcW w:w="1075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D55A13" w:rsidRPr="00250B1F">
        <w:trPr>
          <w:trHeight w:val="486"/>
          <w:jc w:val="right"/>
        </w:trPr>
        <w:tc>
          <w:tcPr>
            <w:tcW w:w="620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</w:tc>
        <w:tc>
          <w:tcPr>
            <w:tcW w:w="4442" w:type="dxa"/>
            <w:gridSpan w:val="3"/>
            <w:vAlign w:val="center"/>
          </w:tcPr>
          <w:p w:rsidR="00D55A13" w:rsidRPr="00250B1F" w:rsidRDefault="00D55A13">
            <w:pPr>
              <w:spacing w:line="26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县（区）级</w:t>
            </w:r>
          </w:p>
        </w:tc>
        <w:tc>
          <w:tcPr>
            <w:tcW w:w="1246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15</w:t>
            </w:r>
          </w:p>
        </w:tc>
        <w:tc>
          <w:tcPr>
            <w:tcW w:w="1075" w:type="dxa"/>
            <w:vMerge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D55A13" w:rsidRPr="00250B1F">
        <w:trPr>
          <w:trHeight w:val="457"/>
          <w:jc w:val="right"/>
        </w:trPr>
        <w:tc>
          <w:tcPr>
            <w:tcW w:w="6597" w:type="dxa"/>
            <w:gridSpan w:val="5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个人资历评价得分总计</w:t>
            </w:r>
          </w:p>
        </w:tc>
        <w:tc>
          <w:tcPr>
            <w:tcW w:w="2321" w:type="dxa"/>
            <w:gridSpan w:val="2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D55A13" w:rsidRPr="00250B1F">
        <w:trPr>
          <w:trHeight w:val="1408"/>
          <w:jc w:val="right"/>
        </w:trPr>
        <w:tc>
          <w:tcPr>
            <w:tcW w:w="2194" w:type="dxa"/>
            <w:gridSpan w:val="3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公选领导小组审核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意见</w:t>
            </w:r>
          </w:p>
        </w:tc>
        <w:tc>
          <w:tcPr>
            <w:tcW w:w="3431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（盖章）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2018</w:t>
            </w: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年</w:t>
            </w: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 xml:space="preserve">   </w:t>
            </w: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月</w:t>
            </w: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 xml:space="preserve">   </w:t>
            </w: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日</w:t>
            </w:r>
          </w:p>
        </w:tc>
        <w:tc>
          <w:tcPr>
            <w:tcW w:w="972" w:type="dxa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报考人确认</w:t>
            </w: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签字</w:t>
            </w:r>
          </w:p>
        </w:tc>
        <w:tc>
          <w:tcPr>
            <w:tcW w:w="2321" w:type="dxa"/>
            <w:gridSpan w:val="2"/>
            <w:vAlign w:val="center"/>
          </w:tcPr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</w:p>
          <w:p w:rsidR="00D55A13" w:rsidRPr="00250B1F" w:rsidRDefault="00D55A13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>2018</w:t>
            </w: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年</w:t>
            </w: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 xml:space="preserve">    </w:t>
            </w: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月</w:t>
            </w:r>
            <w:r w:rsidRPr="00250B1F">
              <w:rPr>
                <w:rFonts w:asciiTheme="minorEastAsia" w:eastAsiaTheme="minorEastAsia" w:hAnsiTheme="minorEastAsia" w:cs="宋体"/>
                <w:spacing w:val="-6"/>
                <w:sz w:val="24"/>
              </w:rPr>
              <w:t xml:space="preserve">   </w:t>
            </w:r>
            <w:r w:rsidRPr="00250B1F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日</w:t>
            </w:r>
          </w:p>
        </w:tc>
      </w:tr>
    </w:tbl>
    <w:p w:rsidR="00D55A13" w:rsidRPr="007E4414" w:rsidRDefault="00D55A13" w:rsidP="007E4414">
      <w:pPr>
        <w:spacing w:line="400" w:lineRule="exact"/>
        <w:rPr>
          <w:rFonts w:asciiTheme="minorEastAsia" w:eastAsiaTheme="minorEastAsia" w:hAnsiTheme="minorEastAsia"/>
          <w:spacing w:val="-6"/>
          <w:sz w:val="24"/>
        </w:rPr>
      </w:pPr>
      <w:r w:rsidRPr="00250B1F">
        <w:rPr>
          <w:rFonts w:asciiTheme="minorEastAsia" w:eastAsiaTheme="minorEastAsia" w:hAnsiTheme="minorEastAsia" w:hint="eastAsia"/>
          <w:spacing w:val="-6"/>
          <w:sz w:val="24"/>
        </w:rPr>
        <w:t>备注：①各项目得分取最高项计算分数，不重复计分。②请报考者将有关材料复印件附后，没有材料证明的，一律不得分。</w:t>
      </w:r>
    </w:p>
    <w:sectPr w:rsidR="00D55A13" w:rsidRPr="007E4414" w:rsidSect="002A1F1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72" w:rsidRDefault="00CA2872" w:rsidP="002A1F1C">
      <w:r>
        <w:separator/>
      </w:r>
    </w:p>
  </w:endnote>
  <w:endnote w:type="continuationSeparator" w:id="1">
    <w:p w:rsidR="00CA2872" w:rsidRDefault="00CA2872" w:rsidP="002A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3" w:rsidRDefault="00813F97">
    <w:pPr>
      <w:pStyle w:val="a3"/>
    </w:pPr>
    <w:r>
      <w:rPr>
        <w:noProof/>
      </w:rPr>
      <w:pict>
        <v:rect id="文本框 1" o:spid="_x0000_s2049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D55A13" w:rsidRDefault="00813F97">
                <w:pPr>
                  <w:pStyle w:val="a3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D55A13"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 w:rsidR="007E4414"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72" w:rsidRDefault="00CA2872" w:rsidP="002A1F1C">
      <w:r>
        <w:separator/>
      </w:r>
    </w:p>
  </w:footnote>
  <w:footnote w:type="continuationSeparator" w:id="1">
    <w:p w:rsidR="00CA2872" w:rsidRDefault="00CA2872" w:rsidP="002A1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3" w:rsidRDefault="00D55A1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3" w:rsidRDefault="00D55A13" w:rsidP="00880A6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13" w:rsidRDefault="00D55A1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D8"/>
    <w:rsid w:val="00032F36"/>
    <w:rsid w:val="0009617D"/>
    <w:rsid w:val="000B4027"/>
    <w:rsid w:val="000E6074"/>
    <w:rsid w:val="00107CA0"/>
    <w:rsid w:val="00126B5B"/>
    <w:rsid w:val="00170D90"/>
    <w:rsid w:val="00225424"/>
    <w:rsid w:val="00232114"/>
    <w:rsid w:val="0024190E"/>
    <w:rsid w:val="00242660"/>
    <w:rsid w:val="00250B1F"/>
    <w:rsid w:val="00264F8E"/>
    <w:rsid w:val="00267859"/>
    <w:rsid w:val="002A1F1C"/>
    <w:rsid w:val="002A7892"/>
    <w:rsid w:val="002F4AD8"/>
    <w:rsid w:val="002F62AE"/>
    <w:rsid w:val="003061BA"/>
    <w:rsid w:val="003560C9"/>
    <w:rsid w:val="0037141C"/>
    <w:rsid w:val="004B15A3"/>
    <w:rsid w:val="004D7765"/>
    <w:rsid w:val="004F523E"/>
    <w:rsid w:val="004F5F93"/>
    <w:rsid w:val="004F6C92"/>
    <w:rsid w:val="0052649B"/>
    <w:rsid w:val="005557A5"/>
    <w:rsid w:val="005C4102"/>
    <w:rsid w:val="00635F63"/>
    <w:rsid w:val="00653483"/>
    <w:rsid w:val="00663A6D"/>
    <w:rsid w:val="00671617"/>
    <w:rsid w:val="007110FD"/>
    <w:rsid w:val="00730E9B"/>
    <w:rsid w:val="007E4414"/>
    <w:rsid w:val="008127B8"/>
    <w:rsid w:val="00813F97"/>
    <w:rsid w:val="00820898"/>
    <w:rsid w:val="00833957"/>
    <w:rsid w:val="00856DA2"/>
    <w:rsid w:val="00880A62"/>
    <w:rsid w:val="008D03F0"/>
    <w:rsid w:val="009E5E8B"/>
    <w:rsid w:val="00A21751"/>
    <w:rsid w:val="00A8181D"/>
    <w:rsid w:val="00A9027B"/>
    <w:rsid w:val="00AC38B5"/>
    <w:rsid w:val="00AC64ED"/>
    <w:rsid w:val="00AE07EC"/>
    <w:rsid w:val="00AF6338"/>
    <w:rsid w:val="00B17E8E"/>
    <w:rsid w:val="00BA33AB"/>
    <w:rsid w:val="00BC0EA4"/>
    <w:rsid w:val="00BC1469"/>
    <w:rsid w:val="00BD3E09"/>
    <w:rsid w:val="00C4543C"/>
    <w:rsid w:val="00C52321"/>
    <w:rsid w:val="00C64B81"/>
    <w:rsid w:val="00C86AA5"/>
    <w:rsid w:val="00CA2872"/>
    <w:rsid w:val="00CF5ABE"/>
    <w:rsid w:val="00D3654E"/>
    <w:rsid w:val="00D52E2B"/>
    <w:rsid w:val="00D558D8"/>
    <w:rsid w:val="00D55A13"/>
    <w:rsid w:val="00D667AF"/>
    <w:rsid w:val="00D83BE6"/>
    <w:rsid w:val="00D97BC7"/>
    <w:rsid w:val="00DE04B9"/>
    <w:rsid w:val="00DF4D6C"/>
    <w:rsid w:val="00E002BE"/>
    <w:rsid w:val="00E2181E"/>
    <w:rsid w:val="00E2270C"/>
    <w:rsid w:val="00E462B1"/>
    <w:rsid w:val="00E60802"/>
    <w:rsid w:val="00E926C0"/>
    <w:rsid w:val="00EB1271"/>
    <w:rsid w:val="00ED3C21"/>
    <w:rsid w:val="00ED4245"/>
    <w:rsid w:val="00EF4BD6"/>
    <w:rsid w:val="00F167DA"/>
    <w:rsid w:val="00FC0BA7"/>
    <w:rsid w:val="02C6120C"/>
    <w:rsid w:val="05124B2E"/>
    <w:rsid w:val="055A5C15"/>
    <w:rsid w:val="07130246"/>
    <w:rsid w:val="09477F18"/>
    <w:rsid w:val="0A8D0E14"/>
    <w:rsid w:val="0B540A4D"/>
    <w:rsid w:val="0B7467E0"/>
    <w:rsid w:val="0B954247"/>
    <w:rsid w:val="0BA535D0"/>
    <w:rsid w:val="0BFE31A6"/>
    <w:rsid w:val="0E597068"/>
    <w:rsid w:val="0E9C7544"/>
    <w:rsid w:val="0F2019A7"/>
    <w:rsid w:val="0FD40340"/>
    <w:rsid w:val="100953E6"/>
    <w:rsid w:val="11AC0BCB"/>
    <w:rsid w:val="134D45E9"/>
    <w:rsid w:val="15313EE4"/>
    <w:rsid w:val="1586709C"/>
    <w:rsid w:val="1A3D0423"/>
    <w:rsid w:val="1A4D40A8"/>
    <w:rsid w:val="1B15571A"/>
    <w:rsid w:val="1BF50A4A"/>
    <w:rsid w:val="1C557356"/>
    <w:rsid w:val="1D330DDB"/>
    <w:rsid w:val="1E2D7571"/>
    <w:rsid w:val="1EC31C9C"/>
    <w:rsid w:val="1FBE1D97"/>
    <w:rsid w:val="20421F65"/>
    <w:rsid w:val="217D6563"/>
    <w:rsid w:val="24E80C96"/>
    <w:rsid w:val="254576BB"/>
    <w:rsid w:val="26540D89"/>
    <w:rsid w:val="2658433E"/>
    <w:rsid w:val="269B22C2"/>
    <w:rsid w:val="27AF00F7"/>
    <w:rsid w:val="27EE439A"/>
    <w:rsid w:val="2B89546E"/>
    <w:rsid w:val="2BF16F5C"/>
    <w:rsid w:val="2D886DDE"/>
    <w:rsid w:val="2E7761A4"/>
    <w:rsid w:val="31244440"/>
    <w:rsid w:val="31D10625"/>
    <w:rsid w:val="34833D14"/>
    <w:rsid w:val="34FB4E08"/>
    <w:rsid w:val="36C11C31"/>
    <w:rsid w:val="3DD511CB"/>
    <w:rsid w:val="3ED51A86"/>
    <w:rsid w:val="3FCB70A9"/>
    <w:rsid w:val="40413449"/>
    <w:rsid w:val="42495733"/>
    <w:rsid w:val="444325A6"/>
    <w:rsid w:val="45424CA2"/>
    <w:rsid w:val="4616020C"/>
    <w:rsid w:val="46AA650B"/>
    <w:rsid w:val="49497DE9"/>
    <w:rsid w:val="4A091D33"/>
    <w:rsid w:val="4A4E37C9"/>
    <w:rsid w:val="4B7552C4"/>
    <w:rsid w:val="4B7E078F"/>
    <w:rsid w:val="4C2D4AA2"/>
    <w:rsid w:val="4D5A1D6E"/>
    <w:rsid w:val="50082635"/>
    <w:rsid w:val="50F50BD0"/>
    <w:rsid w:val="50FC25EC"/>
    <w:rsid w:val="51620142"/>
    <w:rsid w:val="521A7BEF"/>
    <w:rsid w:val="52363746"/>
    <w:rsid w:val="5358330B"/>
    <w:rsid w:val="53A72C68"/>
    <w:rsid w:val="543C6834"/>
    <w:rsid w:val="5450444D"/>
    <w:rsid w:val="553779A8"/>
    <w:rsid w:val="581068AB"/>
    <w:rsid w:val="58F35E14"/>
    <w:rsid w:val="592D4507"/>
    <w:rsid w:val="5A876295"/>
    <w:rsid w:val="5B0D2DD1"/>
    <w:rsid w:val="5BAD57D5"/>
    <w:rsid w:val="5ECF477A"/>
    <w:rsid w:val="5FED301A"/>
    <w:rsid w:val="62254E15"/>
    <w:rsid w:val="634C3CCB"/>
    <w:rsid w:val="657C05B1"/>
    <w:rsid w:val="68385F7E"/>
    <w:rsid w:val="68D535A9"/>
    <w:rsid w:val="6A4B14DF"/>
    <w:rsid w:val="6BEC40FD"/>
    <w:rsid w:val="6D2C2E95"/>
    <w:rsid w:val="6FC220C5"/>
    <w:rsid w:val="73090C3A"/>
    <w:rsid w:val="739866A1"/>
    <w:rsid w:val="754639BA"/>
    <w:rsid w:val="75912C31"/>
    <w:rsid w:val="75BD6882"/>
    <w:rsid w:val="76856541"/>
    <w:rsid w:val="772E42B8"/>
    <w:rsid w:val="78FB2112"/>
    <w:rsid w:val="7C7A7872"/>
    <w:rsid w:val="7DA079B0"/>
    <w:rsid w:val="7F6F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1F1C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2A1F1C"/>
    <w:pPr>
      <w:spacing w:beforeAutospacing="1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2A1F1C"/>
    <w:rPr>
      <w:rFonts w:ascii="Calibri" w:hAnsi="Calibri" w:cs="黑体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2A1F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A1F1C"/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rsid w:val="002A1F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A1F1C"/>
    <w:rPr>
      <w:rFonts w:ascii="Calibri" w:hAnsi="Calibri" w:cs="黑体"/>
      <w:sz w:val="18"/>
      <w:szCs w:val="18"/>
    </w:rPr>
  </w:style>
  <w:style w:type="paragraph" w:styleId="a5">
    <w:name w:val="Normal (Web)"/>
    <w:basedOn w:val="a"/>
    <w:uiPriority w:val="99"/>
    <w:rsid w:val="002A1F1C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2A1F1C"/>
    <w:rPr>
      <w:rFonts w:cs="Times New Roman"/>
      <w:b/>
    </w:rPr>
  </w:style>
  <w:style w:type="character" w:styleId="a7">
    <w:name w:val="page number"/>
    <w:basedOn w:val="a0"/>
    <w:uiPriority w:val="99"/>
    <w:rsid w:val="002A1F1C"/>
    <w:rPr>
      <w:rFonts w:cs="Times New Roman"/>
    </w:rPr>
  </w:style>
  <w:style w:type="character" w:styleId="a8">
    <w:name w:val="FollowedHyperlink"/>
    <w:basedOn w:val="a0"/>
    <w:uiPriority w:val="99"/>
    <w:rsid w:val="002A1F1C"/>
    <w:rPr>
      <w:rFonts w:cs="Times New Roman"/>
      <w:color w:val="2B2B2B"/>
      <w:u w:val="none"/>
    </w:rPr>
  </w:style>
  <w:style w:type="character" w:styleId="a9">
    <w:name w:val="Emphasis"/>
    <w:basedOn w:val="a0"/>
    <w:uiPriority w:val="99"/>
    <w:qFormat/>
    <w:rsid w:val="002A1F1C"/>
    <w:rPr>
      <w:rFonts w:cs="Times New Roman"/>
    </w:rPr>
  </w:style>
  <w:style w:type="character" w:styleId="HTML">
    <w:name w:val="HTML Definition"/>
    <w:basedOn w:val="a0"/>
    <w:uiPriority w:val="99"/>
    <w:rsid w:val="002A1F1C"/>
    <w:rPr>
      <w:rFonts w:cs="Times New Roman"/>
    </w:rPr>
  </w:style>
  <w:style w:type="character" w:styleId="HTML0">
    <w:name w:val="HTML Acronym"/>
    <w:basedOn w:val="a0"/>
    <w:uiPriority w:val="99"/>
    <w:rsid w:val="002A1F1C"/>
    <w:rPr>
      <w:rFonts w:cs="Times New Roman"/>
    </w:rPr>
  </w:style>
  <w:style w:type="character" w:styleId="HTML1">
    <w:name w:val="HTML Variable"/>
    <w:basedOn w:val="a0"/>
    <w:uiPriority w:val="99"/>
    <w:rsid w:val="002A1F1C"/>
    <w:rPr>
      <w:rFonts w:cs="Times New Roman"/>
    </w:rPr>
  </w:style>
  <w:style w:type="character" w:styleId="aa">
    <w:name w:val="Hyperlink"/>
    <w:basedOn w:val="a0"/>
    <w:uiPriority w:val="99"/>
    <w:rsid w:val="002A1F1C"/>
    <w:rPr>
      <w:rFonts w:cs="Times New Roman"/>
      <w:color w:val="2B2B2B"/>
      <w:u w:val="none"/>
    </w:rPr>
  </w:style>
  <w:style w:type="character" w:styleId="HTML2">
    <w:name w:val="HTML Code"/>
    <w:basedOn w:val="a0"/>
    <w:uiPriority w:val="99"/>
    <w:rsid w:val="002A1F1C"/>
    <w:rPr>
      <w:rFonts w:ascii="Courier New" w:hAnsi="Courier New" w:cs="Times New Roman"/>
      <w:sz w:val="20"/>
    </w:rPr>
  </w:style>
  <w:style w:type="character" w:styleId="HTML3">
    <w:name w:val="HTML Cite"/>
    <w:basedOn w:val="a0"/>
    <w:uiPriority w:val="99"/>
    <w:rsid w:val="002A1F1C"/>
    <w:rPr>
      <w:rFonts w:cs="Times New Roman"/>
    </w:rPr>
  </w:style>
  <w:style w:type="character" w:customStyle="1" w:styleId="more">
    <w:name w:val="more"/>
    <w:basedOn w:val="a0"/>
    <w:uiPriority w:val="99"/>
    <w:rsid w:val="002A1F1C"/>
    <w:rPr>
      <w:rFonts w:cs="Times New Roman"/>
    </w:rPr>
  </w:style>
  <w:style w:type="character" w:customStyle="1" w:styleId="more1">
    <w:name w:val="more1"/>
    <w:basedOn w:val="a0"/>
    <w:uiPriority w:val="99"/>
    <w:rsid w:val="002A1F1C"/>
    <w:rPr>
      <w:rFonts w:cs="Times New Roman"/>
    </w:rPr>
  </w:style>
  <w:style w:type="character" w:customStyle="1" w:styleId="red">
    <w:name w:val="red"/>
    <w:basedOn w:val="a0"/>
    <w:uiPriority w:val="99"/>
    <w:rsid w:val="002A1F1C"/>
    <w:rPr>
      <w:rFonts w:cs="Times New Roman"/>
      <w:b/>
      <w:color w:val="C81F1A"/>
    </w:rPr>
  </w:style>
  <w:style w:type="character" w:customStyle="1" w:styleId="red1">
    <w:name w:val="red1"/>
    <w:basedOn w:val="a0"/>
    <w:uiPriority w:val="99"/>
    <w:rsid w:val="002A1F1C"/>
    <w:rPr>
      <w:rFonts w:cs="Times New Roman"/>
      <w:b/>
      <w:color w:val="C81F1A"/>
    </w:rPr>
  </w:style>
  <w:style w:type="character" w:customStyle="1" w:styleId="red2">
    <w:name w:val="red2"/>
    <w:basedOn w:val="a0"/>
    <w:uiPriority w:val="99"/>
    <w:rsid w:val="002A1F1C"/>
    <w:rPr>
      <w:rFonts w:cs="Times New Roman"/>
      <w:color w:val="FF0000"/>
    </w:rPr>
  </w:style>
  <w:style w:type="character" w:customStyle="1" w:styleId="red3">
    <w:name w:val="red3"/>
    <w:basedOn w:val="a0"/>
    <w:uiPriority w:val="99"/>
    <w:rsid w:val="002A1F1C"/>
    <w:rPr>
      <w:rFonts w:cs="Times New Roman"/>
      <w:color w:val="FF0000"/>
    </w:rPr>
  </w:style>
  <w:style w:type="character" w:customStyle="1" w:styleId="red4">
    <w:name w:val="red4"/>
    <w:basedOn w:val="a0"/>
    <w:uiPriority w:val="99"/>
    <w:rsid w:val="002A1F1C"/>
    <w:rPr>
      <w:rFonts w:cs="Times New Roman"/>
      <w:color w:val="FF0000"/>
    </w:rPr>
  </w:style>
  <w:style w:type="character" w:customStyle="1" w:styleId="red5">
    <w:name w:val="red5"/>
    <w:basedOn w:val="a0"/>
    <w:uiPriority w:val="99"/>
    <w:rsid w:val="002A1F1C"/>
    <w:rPr>
      <w:rFonts w:cs="Times New Roman"/>
      <w:color w:val="FF0000"/>
    </w:rPr>
  </w:style>
  <w:style w:type="character" w:customStyle="1" w:styleId="right">
    <w:name w:val="right"/>
    <w:basedOn w:val="a0"/>
    <w:uiPriority w:val="99"/>
    <w:rsid w:val="002A1F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中共内江市东兴区委</dc:title>
  <dc:subject/>
  <dc:creator>Administrator</dc:creator>
  <cp:keywords/>
  <dc:description/>
  <cp:lastModifiedBy>scott</cp:lastModifiedBy>
  <cp:revision>31</cp:revision>
  <cp:lastPrinted>2018-03-05T06:56:00Z</cp:lastPrinted>
  <dcterms:created xsi:type="dcterms:W3CDTF">2014-10-29T12:08:00Z</dcterms:created>
  <dcterms:modified xsi:type="dcterms:W3CDTF">2018-03-09T03:41:00Z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