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wordWrap w:val="0"/>
        <w:adjustRightInd w:val="0"/>
        <w:spacing w:line="560" w:lineRule="exact"/>
        <w:rPr>
          <w:rFonts w:hint="eastAsia" w:ascii="黑体" w:hAnsi="Times New Roman" w:eastAsia="黑体" w:cs="黑体"/>
          <w:w w:val="90"/>
          <w:sz w:val="44"/>
          <w:szCs w:val="44"/>
        </w:rPr>
      </w:pPr>
      <w:r>
        <w:rPr>
          <w:rFonts w:hint="eastAsia" w:ascii="仿宋_GB2312" w:hAnsi="楷体" w:eastAsia="仿宋_GB2312" w:cs="仿宋_GB2312"/>
          <w:sz w:val="30"/>
          <w:szCs w:val="30"/>
        </w:rPr>
        <w:t xml:space="preserve">附件1  </w:t>
      </w:r>
      <w:r>
        <w:rPr>
          <w:rFonts w:hint="eastAsia" w:ascii="黑体" w:hAnsi="Times New Roman" w:eastAsia="黑体" w:cs="黑体"/>
          <w:w w:val="90"/>
          <w:sz w:val="44"/>
          <w:szCs w:val="44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690"/>
        <w:tblOverlap w:val="never"/>
        <w:tblW w:w="9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40"/>
        <w:gridCol w:w="1363"/>
        <w:gridCol w:w="3429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54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数</w:t>
            </w:r>
          </w:p>
        </w:tc>
        <w:tc>
          <w:tcPr>
            <w:tcW w:w="78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2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34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学历及专业</w:t>
            </w:r>
          </w:p>
        </w:tc>
        <w:tc>
          <w:tcPr>
            <w:tcW w:w="30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工程管理</w:t>
            </w:r>
          </w:p>
        </w:tc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102" w:firstLineChars="49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</w:rPr>
              <w:t>男</w:t>
            </w:r>
          </w:p>
        </w:tc>
        <w:tc>
          <w:tcPr>
            <w:tcW w:w="34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大专及以上学历，给排水、土木工程、建筑工程、工民建等专业。</w:t>
            </w:r>
          </w:p>
        </w:tc>
        <w:tc>
          <w:tcPr>
            <w:tcW w:w="30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具有5年及以上工程施工现场管理工作经历。</w:t>
            </w:r>
          </w:p>
        </w:tc>
      </w:tr>
    </w:tbl>
    <w:p>
      <w:pPr>
        <w:wordWrap w:val="0"/>
        <w:adjustRightInd w:val="0"/>
        <w:spacing w:line="560" w:lineRule="exact"/>
        <w:ind w:left="-567" w:leftChars="-270"/>
        <w:rPr>
          <w:rFonts w:hint="eastAsia" w:ascii="黑体" w:hAnsi="Times New Roman" w:eastAsia="黑体" w:cs="黑体"/>
          <w:w w:val="90"/>
          <w:sz w:val="36"/>
          <w:szCs w:val="36"/>
        </w:rPr>
      </w:pPr>
      <w:r>
        <w:rPr>
          <w:rFonts w:hint="eastAsia" w:ascii="黑体" w:hAnsi="Times New Roman" w:eastAsia="黑体" w:cs="黑体"/>
          <w:w w:val="90"/>
          <w:sz w:val="44"/>
          <w:szCs w:val="44"/>
        </w:rPr>
        <w:t xml:space="preserve">     </w:t>
      </w:r>
      <w:r>
        <w:rPr>
          <w:rFonts w:hint="eastAsia" w:ascii="黑体" w:hAnsi="Times New Roman" w:eastAsia="黑体" w:cs="黑体"/>
          <w:w w:val="90"/>
          <w:sz w:val="36"/>
          <w:szCs w:val="36"/>
        </w:rPr>
        <w:t>杭州上塘实业投资有限公司工作人员招聘计划表</w:t>
      </w:r>
    </w:p>
    <w:p>
      <w:pPr>
        <w:rPr>
          <w:rFonts w:hint="eastAsia" w:ascii="仿宋_GB2312" w:hAnsi="楷体" w:eastAsia="仿宋_GB2312" w:cs="仿宋_GB2312"/>
          <w:sz w:val="30"/>
          <w:szCs w:val="30"/>
        </w:rPr>
      </w:pPr>
    </w:p>
    <w:p>
      <w:pPr>
        <w:wordWrap w:val="0"/>
        <w:adjustRightInd w:val="0"/>
        <w:spacing w:line="560" w:lineRule="exact"/>
        <w:rPr>
          <w:rFonts w:hint="eastAsia" w:ascii="仿宋_GB2312" w:hAnsi="楷体" w:eastAsia="仿宋_GB2312" w:cs="仿宋_GB2312"/>
          <w:sz w:val="30"/>
          <w:szCs w:val="30"/>
        </w:rPr>
      </w:pPr>
    </w:p>
    <w:p>
      <w:pPr>
        <w:wordWrap w:val="0"/>
        <w:adjustRightInd w:val="0"/>
        <w:spacing w:line="560" w:lineRule="exact"/>
        <w:rPr>
          <w:rFonts w:hint="eastAsia" w:ascii="仿宋_GB2312" w:hAnsi="楷体" w:eastAsia="仿宋_GB2312" w:cs="仿宋_GB2312"/>
          <w:sz w:val="30"/>
          <w:szCs w:val="30"/>
        </w:rPr>
      </w:pPr>
    </w:p>
    <w:p>
      <w:pPr>
        <w:wordWrap w:val="0"/>
        <w:adjustRightInd w:val="0"/>
        <w:spacing w:line="560" w:lineRule="exact"/>
        <w:rPr>
          <w:rFonts w:hint="eastAsia" w:ascii="仿宋_GB2312" w:hAnsi="楷体" w:eastAsia="仿宋_GB2312" w:cs="仿宋_GB2312"/>
          <w:sz w:val="30"/>
          <w:szCs w:val="30"/>
        </w:rPr>
      </w:pPr>
      <w:bookmarkStart w:id="0" w:name="_GoBack"/>
      <w:bookmarkEnd w:id="0"/>
    </w:p>
    <w:p>
      <w:pPr>
        <w:wordWrap w:val="0"/>
        <w:adjustRightInd w:val="0"/>
        <w:spacing w:line="560" w:lineRule="exact"/>
        <w:rPr>
          <w:rFonts w:hint="eastAsia" w:ascii="仿宋_GB2312" w:hAnsi="楷体" w:eastAsia="仿宋_GB2312" w:cs="仿宋_GB2312"/>
          <w:sz w:val="30"/>
          <w:szCs w:val="30"/>
        </w:rPr>
      </w:pPr>
    </w:p>
    <w:p>
      <w:pPr>
        <w:wordWrap w:val="0"/>
        <w:adjustRightInd w:val="0"/>
        <w:spacing w:line="560" w:lineRule="exact"/>
        <w:rPr>
          <w:rFonts w:hint="eastAsia" w:ascii="仿宋_GB2312" w:hAnsi="楷体" w:eastAsia="仿宋_GB2312" w:cs="仿宋_GB2312"/>
          <w:sz w:val="30"/>
          <w:szCs w:val="30"/>
        </w:rPr>
      </w:pPr>
    </w:p>
    <w:p>
      <w:pPr>
        <w:wordWrap w:val="0"/>
        <w:adjustRightInd w:val="0"/>
        <w:spacing w:line="560" w:lineRule="exact"/>
        <w:rPr>
          <w:rFonts w:hint="eastAsia" w:ascii="仿宋_GB2312" w:hAnsi="楷体" w:eastAsia="仿宋_GB2312" w:cs="仿宋_GB2312"/>
          <w:sz w:val="30"/>
          <w:szCs w:val="30"/>
        </w:rPr>
      </w:pPr>
    </w:p>
    <w:p>
      <w:pPr>
        <w:wordWrap w:val="0"/>
        <w:adjustRightInd w:val="0"/>
        <w:spacing w:line="560" w:lineRule="exact"/>
        <w:rPr>
          <w:rFonts w:hint="eastAsia" w:ascii="仿宋_GB2312" w:hAnsi="楷体" w:eastAsia="仿宋_GB2312" w:cs="仿宋_GB2312"/>
          <w:sz w:val="30"/>
          <w:szCs w:val="30"/>
        </w:rPr>
      </w:pPr>
    </w:p>
    <w:p>
      <w:pPr>
        <w:wordWrap w:val="0"/>
        <w:adjustRightInd w:val="0"/>
        <w:spacing w:line="560" w:lineRule="exact"/>
        <w:rPr>
          <w:rFonts w:hint="eastAsia" w:ascii="仿宋_GB2312" w:hAnsi="楷体" w:eastAsia="仿宋_GB2312" w:cs="仿宋_GB2312"/>
          <w:sz w:val="30"/>
          <w:szCs w:val="30"/>
        </w:rPr>
      </w:pPr>
    </w:p>
    <w:p>
      <w:pPr>
        <w:wordWrap w:val="0"/>
        <w:adjustRightInd w:val="0"/>
        <w:spacing w:line="560" w:lineRule="exact"/>
        <w:rPr>
          <w:rFonts w:hint="eastAsia" w:ascii="仿宋_GB2312" w:hAnsi="楷体" w:eastAsia="仿宋_GB2312" w:cs="仿宋_GB2312"/>
          <w:sz w:val="30"/>
          <w:szCs w:val="30"/>
        </w:rPr>
      </w:pPr>
    </w:p>
    <w:p>
      <w:pPr>
        <w:wordWrap w:val="0"/>
        <w:adjustRightInd w:val="0"/>
        <w:spacing w:line="560" w:lineRule="exact"/>
        <w:rPr>
          <w:rFonts w:hint="eastAsia" w:ascii="仿宋_GB2312" w:hAnsi="楷体" w:eastAsia="仿宋_GB2312" w:cs="仿宋_GB2312"/>
          <w:sz w:val="30"/>
          <w:szCs w:val="30"/>
        </w:rPr>
      </w:pPr>
    </w:p>
    <w:p>
      <w:pPr>
        <w:wordWrap w:val="0"/>
        <w:adjustRightInd w:val="0"/>
        <w:spacing w:line="560" w:lineRule="exact"/>
        <w:rPr>
          <w:rFonts w:hint="eastAsia" w:ascii="仿宋_GB2312" w:hAnsi="楷体" w:eastAsia="仿宋_GB2312" w:cs="仿宋_GB2312"/>
          <w:sz w:val="30"/>
          <w:szCs w:val="30"/>
        </w:rPr>
      </w:pPr>
    </w:p>
    <w:p>
      <w:pPr>
        <w:wordWrap w:val="0"/>
        <w:adjustRightInd w:val="0"/>
        <w:spacing w:line="560" w:lineRule="exact"/>
        <w:rPr>
          <w:rFonts w:hint="eastAsia" w:ascii="仿宋_GB2312" w:hAnsi="楷体" w:eastAsia="仿宋_GB2312" w:cs="仿宋_GB2312"/>
          <w:sz w:val="30"/>
          <w:szCs w:val="30"/>
        </w:rPr>
      </w:pPr>
    </w:p>
    <w:p>
      <w:pPr>
        <w:rPr>
          <w:rFonts w:hint="eastAsia" w:ascii="仿宋_GB2312" w:hAnsi="楷体" w:eastAsia="仿宋_GB2312" w:cs="仿宋_GB2312"/>
          <w:sz w:val="30"/>
          <w:szCs w:val="30"/>
        </w:rPr>
      </w:pPr>
    </w:p>
    <w:p>
      <w:pPr>
        <w:rPr>
          <w:rFonts w:hint="eastAsia" w:ascii="仿宋_GB2312" w:hAnsi="楷体" w:eastAsia="仿宋_GB2312" w:cs="仿宋_GB2312"/>
          <w:sz w:val="30"/>
          <w:szCs w:val="30"/>
        </w:rPr>
      </w:pPr>
    </w:p>
    <w:p>
      <w:pPr>
        <w:rPr>
          <w:rFonts w:hint="eastAsia" w:ascii="仿宋_GB2312" w:hAnsi="楷体" w:eastAsia="仿宋_GB2312" w:cs="仿宋_GB2312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C4"/>
    <w:rsid w:val="006357B3"/>
    <w:rsid w:val="009C47C4"/>
    <w:rsid w:val="0A183E3C"/>
    <w:rsid w:val="1519315D"/>
    <w:rsid w:val="4C5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5">
    <w:name w:val="页眉 Char"/>
    <w:basedOn w:val="3"/>
    <w:link w:val="2"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6">
    <w:name w:val="页眉 Char1"/>
    <w:basedOn w:val="3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151</Characters>
  <Lines>1</Lines>
  <Paragraphs>1</Paragraphs>
  <TotalTime>3</TotalTime>
  <ScaleCrop>false</ScaleCrop>
  <LinksUpToDate>false</LinksUpToDate>
  <CharactersWithSpaces>176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2019-01-22T06:43:00Z</dcterms:created>
  <dc:creator>admin</dc:creator>
  <cp:lastModifiedBy>dell</cp:lastModifiedBy>
  <dcterms:modified xsi:type="dcterms:W3CDTF">2019-01-22T08:11:19Z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