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附件1</w:t>
      </w:r>
    </w:p>
    <w:tbl>
      <w:tblPr>
        <w:tblStyle w:val="5"/>
        <w:tblW w:w="14060" w:type="dxa"/>
        <w:tblInd w:w="-4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1"/>
        <w:gridCol w:w="1124"/>
        <w:gridCol w:w="1212"/>
        <w:gridCol w:w="925"/>
        <w:gridCol w:w="846"/>
        <w:gridCol w:w="1290"/>
        <w:gridCol w:w="1035"/>
        <w:gridCol w:w="6105"/>
        <w:gridCol w:w="115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</w:trPr>
        <w:tc>
          <w:tcPr>
            <w:tcW w:w="14060" w:type="dxa"/>
            <w:gridSpan w:val="9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方正小标宋简体"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Times New Roman" w:hAnsi="Times New Roman" w:eastAsia="方正小标宋简体"/>
                <w:bCs/>
                <w:kern w:val="0"/>
                <w:sz w:val="44"/>
                <w:szCs w:val="44"/>
              </w:rPr>
              <w:t>广安金土地开发投资（集团）有限公司</w:t>
            </w:r>
            <w:r>
              <w:fldChar w:fldCharType="begin"/>
            </w:r>
            <w:r>
              <w:instrText xml:space="preserve"> HYPERLINK "http://www.gahrss.gov.cn/gacms/u/cms/www/201611/240840037rkq.doc" </w:instrText>
            </w:r>
            <w:r>
              <w:fldChar w:fldCharType="separate"/>
            </w:r>
            <w:r>
              <w:rPr>
                <w:rFonts w:ascii="Times New Roman" w:hAnsi="Times New Roman" w:eastAsia="方正小标宋简体"/>
                <w:bCs/>
                <w:kern w:val="0"/>
                <w:sz w:val="44"/>
                <w:szCs w:val="44"/>
              </w:rPr>
              <w:t>公开招聘岗位及条件一览表</w:t>
            </w:r>
            <w:r>
              <w:rPr>
                <w:rFonts w:ascii="Times New Roman" w:hAnsi="Times New Roman" w:eastAsia="方正小标宋简体"/>
                <w:bCs/>
                <w:kern w:val="0"/>
                <w:sz w:val="44"/>
                <w:szCs w:val="44"/>
              </w:rPr>
              <w:fldChar w:fldCharType="end"/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基本条件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金土地集团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行政管理部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部长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本科及以上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不限</w:t>
            </w:r>
          </w:p>
        </w:tc>
        <w:tc>
          <w:tcPr>
            <w:tcW w:w="6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30-48岁，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具有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3年以上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在机关事业单位或国有企业从事中层及以上领导职务的工作经历，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具有扎实公文写作能力、综合协调能力，有党政机关办公室主任工作经验者优先。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税前年薪20万元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150D8"/>
    <w:rsid w:val="5BB15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2019-01-21T09:28:00Z</dcterms:created>
  <dc:creator>Administrator</dc:creator>
  <cp:lastModifiedBy>Administrator</cp:lastModifiedBy>
  <dcterms:modified xsi:type="dcterms:W3CDTF">2019-01-21T09:29:33Z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