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绍兴市奥体中心运营管理有限公司</w:t>
      </w:r>
    </w:p>
    <w:p>
      <w:pPr>
        <w:spacing w:line="600" w:lineRule="exact"/>
        <w:jc w:val="center"/>
        <w:rPr>
          <w:rFonts w:ascii="宋体"/>
          <w:szCs w:val="28"/>
        </w:rPr>
      </w:pPr>
      <w:r>
        <w:rPr>
          <w:rFonts w:hint="eastAsia" w:ascii="宋体" w:hAnsi="宋体"/>
          <w:b/>
          <w:sz w:val="44"/>
          <w:szCs w:val="44"/>
        </w:rPr>
        <w:t>人员招聘公告</w:t>
      </w:r>
    </w:p>
    <w:p>
      <w:pPr>
        <w:widowControl/>
        <w:shd w:val="clear" w:color="auto" w:fill="FFFFFF"/>
        <w:spacing w:line="600" w:lineRule="exact"/>
        <w:ind w:firstLine="641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ind w:firstLine="641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绍兴市奥体中心运营管理有限公司系市奥体中心全资国有企业，位于绍兴市越城区解放大道西侧、洋江西路北侧奥体中心内。公司主要负责体育场馆的管理、利用和各类体育项目的训练、竞赛及体育产业发展、服务等。现因工作需要，拟招聘企业编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人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员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名，有关事宜公告如下：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  <w:t>一、岗位及条件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1.遵守中华人民共和国宪法和法律，具有良好的品行，</w:t>
      </w:r>
      <w:r>
        <w:rPr>
          <w:rFonts w:hint="eastAsia" w:ascii="仿宋_GB2312" w:eastAsia="仿宋_GB2312"/>
          <w:sz w:val="32"/>
          <w:szCs w:val="32"/>
        </w:rPr>
        <w:t>无违法犯罪记录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spacing w:line="60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2.</w:t>
      </w:r>
      <w:r>
        <w:rPr>
          <w:rFonts w:hint="eastAsia" w:ascii="仿宋_GB2312" w:eastAsia="仿宋_GB2312"/>
          <w:sz w:val="32"/>
          <w:szCs w:val="32"/>
        </w:rPr>
        <w:t>身体健康，作风正派，</w:t>
      </w:r>
      <w:r>
        <w:rPr>
          <w:rFonts w:hint="eastAsia" w:ascii="仿宋_GB2312" w:hAnsi="仿宋" w:eastAsia="仿宋_GB2312"/>
          <w:sz w:val="32"/>
          <w:szCs w:val="32"/>
        </w:rPr>
        <w:t>具有岗位所需要的专业或技能；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3.工作责任心强，能够吃苦耐劳，具备良好的服务意识和沟通协调能力；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4.招聘岗位及具体资格要求见附件1。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  <w:t>二、报名办法</w:t>
      </w:r>
    </w:p>
    <w:p>
      <w:pPr>
        <w:widowControl/>
        <w:shd w:val="clear" w:color="auto" w:fill="FFFFFF"/>
        <w:spacing w:line="600" w:lineRule="exact"/>
        <w:ind w:firstLine="641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1.报名时间：201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日——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日（上午8:30-11:30，下午14:00—17:00）。</w:t>
      </w:r>
    </w:p>
    <w:p>
      <w:pPr>
        <w:widowControl/>
        <w:shd w:val="clear" w:color="auto" w:fill="FFFFFF"/>
        <w:spacing w:line="600" w:lineRule="exact"/>
        <w:ind w:firstLine="641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2.报名地点：绍兴市越城区洋江西路899号绍兴市奥体中心射击射箭馆7号门三楼办公室1、2, 联系人: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王同志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，咨询电话:0575—89119016 、89119008。</w:t>
      </w:r>
    </w:p>
    <w:p>
      <w:pPr>
        <w:widowControl/>
        <w:shd w:val="clear" w:color="auto" w:fill="FFFFFF"/>
        <w:spacing w:line="600" w:lineRule="exact"/>
        <w:ind w:firstLine="641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3.报名资料：应聘者登陆绍兴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体育网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，下载并填写《报名登记表》，于201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月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日前携带《报名登记表》、本人身份证、1寸照两张、学历学位证书、职称证书、专业资格证书、工作证明材料等相关材料原件及复印件到报名地点报名。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  <w:t>三、招聘程序</w:t>
      </w:r>
    </w:p>
    <w:p>
      <w:pPr>
        <w:widowControl/>
        <w:shd w:val="clear" w:color="auto" w:fill="FFFFFF"/>
        <w:spacing w:line="600" w:lineRule="exact"/>
        <w:ind w:firstLine="641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1.资格审查：应聘人员所提供的应聘材料必须齐全且真实有效，凡不符合招聘规定条件和弄虚作假的，一经查实，取消应聘资格；报名结束后，招聘小组对应聘人员进行初审。</w:t>
      </w:r>
    </w:p>
    <w:p>
      <w:pPr>
        <w:widowControl/>
        <w:shd w:val="clear" w:color="auto" w:fill="FFFFFF"/>
        <w:spacing w:line="600" w:lineRule="exact"/>
        <w:ind w:firstLine="641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2.笔试：成绩满分为100分，具体时间、地点另行通知。</w:t>
      </w:r>
    </w:p>
    <w:p>
      <w:pPr>
        <w:widowControl/>
        <w:shd w:val="clear" w:color="auto" w:fill="FFFFFF"/>
        <w:spacing w:line="600" w:lineRule="exact"/>
        <w:ind w:firstLine="641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3.面试：根据笔试成绩，按1：3确定面试对象（报名参加面试人数少于3人的，按实际报名数确定比例），具体时间、地点另行通知。</w:t>
      </w:r>
    </w:p>
    <w:p>
      <w:pPr>
        <w:widowControl/>
        <w:shd w:val="clear" w:color="auto" w:fill="FFFFFF"/>
        <w:spacing w:line="600" w:lineRule="exact"/>
        <w:ind w:firstLine="641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4.体检：面试结束后，将笔试成绩、面试成绩合成计算总成绩。根据总成绩，按1:1比例确定体检对象，体检参照《公务员招考体检标准》执行，体检不合格或放弃体检者，按总成绩从高到低依次递补。若总成绩相等，以笔试总成绩高的排位在前。</w:t>
      </w:r>
    </w:p>
    <w:p>
      <w:pPr>
        <w:widowControl/>
        <w:shd w:val="clear" w:color="auto" w:fill="FFFFFF"/>
        <w:spacing w:line="600" w:lineRule="exact"/>
        <w:ind w:firstLine="641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总成绩的计算公式为：总成绩＝笔试成绩×40%＋面试成绩×60%。</w:t>
      </w:r>
    </w:p>
    <w:p>
      <w:pPr>
        <w:widowControl/>
        <w:shd w:val="clear" w:color="auto" w:fill="FFFFFF"/>
        <w:spacing w:line="600" w:lineRule="exact"/>
        <w:ind w:firstLine="641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5.录用：体检合格，经公示后予以录用。录用人员与绍兴市奥体中心运营管理有限公司签订劳动合同。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  <w:t>四、薪资待遇</w:t>
      </w:r>
    </w:p>
    <w:p>
      <w:pPr>
        <w:widowControl/>
        <w:shd w:val="clear" w:color="auto" w:fill="FFFFFF"/>
        <w:spacing w:line="600" w:lineRule="exact"/>
        <w:ind w:firstLine="641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正式录用前，实行2个月的试用期，试用期结束经考核合格后享受公司企业正式职工待遇，试用期不合格者直接取消录用。年收入不低于5万元。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  <w:t>五</w:t>
      </w:r>
      <w:r>
        <w:rPr>
          <w:rFonts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  <w:t>、其他事项</w:t>
      </w:r>
    </w:p>
    <w:p>
      <w:pPr>
        <w:widowControl/>
        <w:shd w:val="clear" w:color="auto" w:fill="FFFFFF"/>
        <w:spacing w:line="600" w:lineRule="exact"/>
        <w:ind w:firstLine="641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1.录用人员须服从公司的统一分配和工作岗位安排；</w:t>
      </w:r>
    </w:p>
    <w:p>
      <w:pPr>
        <w:widowControl/>
        <w:shd w:val="clear" w:color="auto" w:fill="FFFFFF"/>
        <w:spacing w:line="600" w:lineRule="exact"/>
        <w:ind w:firstLine="641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2.应聘人员提供的各种资料、信息均需真实有效，否则将取消报名、录用资格，并承担相应的法律责任（应聘材料复印件恕不退还）。</w:t>
      </w:r>
    </w:p>
    <w:p>
      <w:pPr>
        <w:widowControl/>
        <w:shd w:val="clear" w:color="auto" w:fill="FFFFFF"/>
        <w:spacing w:line="500" w:lineRule="exact"/>
        <w:rPr>
          <w:rFonts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rPr>
          <w:rFonts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rPr>
          <w:rFonts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</w:t>
      </w:r>
    </w:p>
    <w:p>
      <w:pPr>
        <w:widowControl/>
        <w:shd w:val="clear" w:color="auto" w:fill="FFFFFF"/>
        <w:spacing w:line="500" w:lineRule="exact"/>
        <w:ind w:firstLine="3200" w:firstLineChars="1000"/>
        <w:rPr>
          <w:rFonts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</w:rPr>
        <w:t>绍兴市奥体中心运营管理有限公司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 201</w:t>
      </w: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1月23日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00" w:lineRule="exact"/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00" w:lineRule="exact"/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74" w:lineRule="exact"/>
        <w:rPr>
          <w:rFonts w:ascii="仿宋_GB2312" w:hAnsi="华文楷体" w:cs="华文楷体"/>
          <w:sz w:val="32"/>
          <w:szCs w:val="32"/>
        </w:rPr>
      </w:pPr>
      <w:r>
        <w:rPr>
          <w:rFonts w:ascii="仿宋_GB2312" w:hAnsi="仿宋_GB2312" w:cs="华文楷体"/>
          <w:sz w:val="32"/>
          <w:szCs w:val="32"/>
        </w:rPr>
        <w:t>附件</w:t>
      </w:r>
      <w:r>
        <w:rPr>
          <w:rFonts w:ascii="仿宋_GB2312" w:hAnsi="华文楷体" w:cs="华文楷体"/>
          <w:sz w:val="32"/>
          <w:szCs w:val="32"/>
        </w:rPr>
        <w:t>1：</w:t>
      </w:r>
    </w:p>
    <w:tbl>
      <w:tblPr>
        <w:tblStyle w:val="6"/>
        <w:tblW w:w="13441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134"/>
        <w:gridCol w:w="567"/>
        <w:gridCol w:w="567"/>
        <w:gridCol w:w="709"/>
        <w:gridCol w:w="1008"/>
        <w:gridCol w:w="3586"/>
        <w:gridCol w:w="4035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招聘岗位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人数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学历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专业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岗位职责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其他要求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宣传（翻译）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本科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及以上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外语专业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负责中心（公司）涉外活动文稿的翻译，负责宣传文案起草、页面制作和发布，兼职办公综合服务工作。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年龄35周岁以下，专业英语八级，三年以上体育行业翻译工作经验，有较强的综合文字能力，懂计算机操作。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年龄及从业经历时间计算至报名日。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游泳教练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本科</w:t>
            </w:r>
          </w:p>
          <w:p>
            <w:pPr>
              <w:jc w:val="center"/>
              <w:rPr>
                <w:rFonts w:cs="华文楷体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及以上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体育教育、运动训练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负责游泳馆开放和比赛期间池区泳客的管理、游泳培训教学。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年龄35周岁以下，身体素质好，三年以上体育场馆培训工作经验，持有游泳教练证，另有救生资格证者优先。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年龄及从业经历时间计算至报名日。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排球教练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大专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及以上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运动训练、体育教育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负责排球项目的招生、训练、参赛及队员管理。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年龄35周岁以下，身体素质好，三年以上排球带训工作经验，国家二级运动员及以上，带训成绩优异者优先。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年龄及从业经历时间计算至报名日。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场馆接待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大专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及以上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不 限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负责场馆开放期间的前台服务管理，各类活动期间配合做好相应岗位工作。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年龄35周岁以下，三年以上体育场馆单位工作经验，有较高的沟通和社交礼仪水平，懂计算机操作。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年龄及从业经历时间计算至报名日。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赛会活动</w:t>
            </w:r>
          </w:p>
          <w:p>
            <w:pPr>
              <w:autoSpaceDE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营销运营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中专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及以上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不 限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负责体育赛事、会展策划、运营和管理，组织策划体育培训活动。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年龄45周岁以下，有体育赛事、演艺、会展运营管理工作经验，有较强的组织协调能力。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年龄及从业经历时间计算至报名日。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后勤服务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</w:rPr>
            </w:pPr>
            <w:r>
              <w:rPr>
                <w:rFonts w:hint="eastAsia" w:cs="华文楷体" w:asciiTheme="minorEastAsia" w:hAnsiTheme="minorEastAsia" w:eastAsiaTheme="minorEastAsia"/>
              </w:rPr>
              <w:t>中专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华文楷体" w:asciiTheme="minorEastAsia" w:hAnsiTheme="minorEastAsia" w:eastAsiaTheme="minorEastAsia"/>
              </w:rPr>
              <w:t>及以上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不 限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负责职工食堂的日常运营和管理，负责员工就餐菜品原料预订、烹饪，确保食品安全和账户收支平衡。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年龄45周岁以下，具备较强的烹饪技术，五年以上烹饪工作经验，持有烹饪高级及以上资格证。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年龄及从业经历时间计算至报名日。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前台财务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大专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及以上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财会、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金融专业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负责现金收支、账务和结算工作等，编制月度、年度财务报表等。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年龄50周岁以下，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</w:rPr>
              <w:t>年以上财务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/>
              </w:rPr>
              <w:t>票务工作经验，中级及以上会计师职称，有体育行业或财务领导工作经验者优先。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年龄及从业经历时间计算至报名日。</w:t>
            </w:r>
          </w:p>
        </w:tc>
      </w:tr>
    </w:tbl>
    <w:p>
      <w:pPr>
        <w:spacing w:line="574" w:lineRule="exact"/>
        <w:jc w:val="left"/>
        <w:rPr>
          <w:rFonts w:ascii="宋体" w:hAnsi="宋体" w:cs="华文楷体"/>
          <w:b/>
          <w:bCs/>
          <w:spacing w:val="-20"/>
          <w:sz w:val="24"/>
          <w:szCs w:val="24"/>
        </w:rPr>
        <w:sectPr>
          <w:pgSz w:w="15840" w:h="12240" w:orient="landscape"/>
          <w:pgMar w:top="1800" w:right="1440" w:bottom="1800" w:left="1440" w:header="720" w:footer="720" w:gutter="0"/>
          <w:cols w:space="720" w:num="1"/>
          <w:docGrid w:linePitch="286" w:charSpace="0"/>
        </w:sectPr>
      </w:pPr>
    </w:p>
    <w:p>
      <w:pPr>
        <w:spacing w:line="574" w:lineRule="exact"/>
        <w:jc w:val="left"/>
        <w:rPr>
          <w:rFonts w:ascii="仿宋_GB2312" w:hAnsi="黑体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</w:t>
      </w:r>
      <w:r>
        <w:rPr>
          <w:rFonts w:ascii="仿宋_GB2312" w:hAnsi="黑体"/>
          <w:sz w:val="32"/>
          <w:szCs w:val="32"/>
        </w:rPr>
        <w:t>2：</w:t>
      </w:r>
    </w:p>
    <w:p>
      <w:pPr>
        <w:spacing w:line="574" w:lineRule="exact"/>
        <w:jc w:val="center"/>
        <w:rPr>
          <w:rFonts w:ascii="黑体" w:hAnsi="黑体" w:eastAsia="黑体"/>
          <w:spacing w:val="-20"/>
          <w:sz w:val="44"/>
          <w:szCs w:val="44"/>
        </w:rPr>
      </w:pPr>
      <w:r>
        <w:rPr>
          <w:rFonts w:hint="eastAsia" w:ascii="黑体" w:hAnsi="黑体" w:eastAsia="黑体"/>
          <w:spacing w:val="-20"/>
          <w:sz w:val="44"/>
          <w:szCs w:val="44"/>
        </w:rPr>
        <w:t>公开招聘工作人员报名登记表</w:t>
      </w:r>
    </w:p>
    <w:p>
      <w:pPr>
        <w:spacing w:line="574" w:lineRule="exact"/>
        <w:jc w:val="left"/>
        <w:rPr>
          <w:rFonts w:ascii="黑体" w:hAnsi="黑体" w:eastAsia="黑体"/>
          <w:spacing w:val="-20"/>
          <w:sz w:val="44"/>
          <w:szCs w:val="44"/>
        </w:rPr>
      </w:pPr>
      <w:r>
        <w:rPr>
          <w:rFonts w:ascii="楷体_GB2312" w:hAnsi="楷体_GB2312"/>
          <w:spacing w:val="-20"/>
          <w:sz w:val="32"/>
          <w:szCs w:val="32"/>
        </w:rPr>
        <w:t>报名岗位：</w:t>
      </w:r>
    </w:p>
    <w:tbl>
      <w:tblPr>
        <w:tblStyle w:val="6"/>
        <w:tblW w:w="9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052"/>
        <w:gridCol w:w="893"/>
        <w:gridCol w:w="840"/>
        <w:gridCol w:w="1083"/>
        <w:gridCol w:w="1005"/>
        <w:gridCol w:w="926"/>
        <w:gridCol w:w="961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  化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  度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  码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 位</w:t>
            </w:r>
          </w:p>
        </w:tc>
        <w:tc>
          <w:tcPr>
            <w:tcW w:w="48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  讯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址</w:t>
            </w:r>
          </w:p>
        </w:tc>
        <w:tc>
          <w:tcPr>
            <w:tcW w:w="48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  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  历</w:t>
            </w:r>
          </w:p>
        </w:tc>
        <w:tc>
          <w:tcPr>
            <w:tcW w:w="82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  格</w:t>
            </w:r>
          </w:p>
          <w:p>
            <w:pPr>
              <w:spacing w:line="574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  审</w:t>
            </w:r>
          </w:p>
          <w:p>
            <w:pPr>
              <w:spacing w:line="574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  见</w:t>
            </w:r>
          </w:p>
        </w:tc>
        <w:tc>
          <w:tcPr>
            <w:tcW w:w="82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74" w:lineRule="exact"/>
        <w:rPr>
          <w:rFonts w:ascii="宋体" w:hAnsi="宋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注：此表由报名人员如实填写，如发现有不实或作假现象，取消资格。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/>
    <w:p/>
    <w:p/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11"/>
    <w:rsid w:val="000F6267"/>
    <w:rsid w:val="00155D39"/>
    <w:rsid w:val="00187462"/>
    <w:rsid w:val="00203E0E"/>
    <w:rsid w:val="002B2491"/>
    <w:rsid w:val="00414111"/>
    <w:rsid w:val="004422EC"/>
    <w:rsid w:val="00482A60"/>
    <w:rsid w:val="00526CD2"/>
    <w:rsid w:val="00542198"/>
    <w:rsid w:val="005F3A2B"/>
    <w:rsid w:val="00622B0C"/>
    <w:rsid w:val="006749F7"/>
    <w:rsid w:val="006846CA"/>
    <w:rsid w:val="006A0988"/>
    <w:rsid w:val="006E0ADF"/>
    <w:rsid w:val="006F2719"/>
    <w:rsid w:val="007602CF"/>
    <w:rsid w:val="007C1BE3"/>
    <w:rsid w:val="00810B87"/>
    <w:rsid w:val="00817D5E"/>
    <w:rsid w:val="00864F68"/>
    <w:rsid w:val="00886CCD"/>
    <w:rsid w:val="008D31CB"/>
    <w:rsid w:val="00904439"/>
    <w:rsid w:val="009268E7"/>
    <w:rsid w:val="00944ECC"/>
    <w:rsid w:val="0095203E"/>
    <w:rsid w:val="00A13B8C"/>
    <w:rsid w:val="00B511C4"/>
    <w:rsid w:val="00B825F6"/>
    <w:rsid w:val="00B97B72"/>
    <w:rsid w:val="00C55C77"/>
    <w:rsid w:val="00D14415"/>
    <w:rsid w:val="00DE7E00"/>
    <w:rsid w:val="00ED7169"/>
    <w:rsid w:val="00F03C7A"/>
    <w:rsid w:val="00F14444"/>
    <w:rsid w:val="00F17A49"/>
    <w:rsid w:val="00F942DB"/>
    <w:rsid w:val="072E214D"/>
    <w:rsid w:val="089356A5"/>
    <w:rsid w:val="0BF818E1"/>
    <w:rsid w:val="10A62600"/>
    <w:rsid w:val="15AA6E60"/>
    <w:rsid w:val="19D85334"/>
    <w:rsid w:val="1BBA7EE7"/>
    <w:rsid w:val="1D3D7AD2"/>
    <w:rsid w:val="24C93293"/>
    <w:rsid w:val="2A3370F1"/>
    <w:rsid w:val="3106611B"/>
    <w:rsid w:val="3B397174"/>
    <w:rsid w:val="3BD756CC"/>
    <w:rsid w:val="3F303033"/>
    <w:rsid w:val="429A23E0"/>
    <w:rsid w:val="51F829F2"/>
    <w:rsid w:val="52945FC5"/>
    <w:rsid w:val="562978EF"/>
    <w:rsid w:val="61C53CD2"/>
    <w:rsid w:val="657943F1"/>
    <w:rsid w:val="68A1704A"/>
    <w:rsid w:val="6F3E444E"/>
    <w:rsid w:val="75B76210"/>
    <w:rsid w:val="76E21A29"/>
    <w:rsid w:val="7761188A"/>
    <w:rsid w:val="780B4120"/>
    <w:rsid w:val="791764B9"/>
    <w:rsid w:val="7C60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11B668-6ADE-4EC4-B109-0E0B834293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275</Words>
  <Characters>1573</Characters>
  <Lines>13</Lines>
  <Paragraphs>3</Paragraphs>
  <TotalTime>8</TotalTime>
  <ScaleCrop>false</ScaleCrop>
  <LinksUpToDate>false</LinksUpToDate>
  <CharactersWithSpaces>1845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2019-01-15T03:59:00Z</dcterms:created>
  <dc:creator>PC</dc:creator>
  <cp:lastModifiedBy>张法友</cp:lastModifiedBy>
  <cp:lastPrinted>2019-01-15T03:59:00Z</cp:lastPrinted>
  <dcterms:modified xsi:type="dcterms:W3CDTF">2019-01-23T06:35:05Z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